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D52" w:rsidRPr="00A15CB6" w:rsidRDefault="00C26A9D" w:rsidP="00C26A9D">
      <w:pPr>
        <w:tabs>
          <w:tab w:val="right" w:pos="8306"/>
        </w:tabs>
        <w:bidi w:val="0"/>
        <w:rPr>
          <w:rFonts w:cstheme="minorHAnsi"/>
          <w:b/>
          <w:bCs/>
          <w:sz w:val="24"/>
          <w:szCs w:val="24"/>
          <w:lang w:bidi="ar-IQ"/>
        </w:rPr>
      </w:pPr>
      <w:r w:rsidRPr="00A15CB6">
        <w:rPr>
          <w:rFonts w:cstheme="minorHAnsi"/>
          <w:noProof/>
          <w:sz w:val="24"/>
          <w:szCs w:val="24"/>
          <w:rtl/>
        </w:rPr>
        <w:drawing>
          <wp:anchor distT="0" distB="0" distL="114300" distR="114300" simplePos="0" relativeHeight="251658240" behindDoc="0" locked="0" layoutInCell="1" allowOverlap="1">
            <wp:simplePos x="0" y="0"/>
            <wp:positionH relativeFrom="margin">
              <wp:align>right</wp:align>
            </wp:positionH>
            <wp:positionV relativeFrom="margin">
              <wp:posOffset>36195</wp:posOffset>
            </wp:positionV>
            <wp:extent cx="1428750" cy="1292225"/>
            <wp:effectExtent l="19050" t="0" r="0" b="0"/>
            <wp:wrapSquare wrapText="bothSides"/>
            <wp:docPr id="3" name="صورة 1" descr="C:\Users\Alliqaa\Desktop\MaLarial pics\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liqaa\Desktop\MaLarial pics\b.jpg"/>
                    <pic:cNvPicPr>
                      <a:picLocks noChangeAspect="1" noChangeArrowheads="1"/>
                    </pic:cNvPicPr>
                  </pic:nvPicPr>
                  <pic:blipFill>
                    <a:blip r:embed="rId7" cstate="print"/>
                    <a:srcRect/>
                    <a:stretch>
                      <a:fillRect/>
                    </a:stretch>
                  </pic:blipFill>
                  <pic:spPr bwMode="auto">
                    <a:xfrm>
                      <a:off x="0" y="0"/>
                      <a:ext cx="1428750" cy="1292225"/>
                    </a:xfrm>
                    <a:prstGeom prst="rect">
                      <a:avLst/>
                    </a:prstGeom>
                    <a:noFill/>
                    <a:ln w="9525">
                      <a:noFill/>
                      <a:miter lim="800000"/>
                      <a:headEnd/>
                      <a:tailEnd/>
                    </a:ln>
                  </pic:spPr>
                </pic:pic>
              </a:graphicData>
            </a:graphic>
          </wp:anchor>
        </w:drawing>
      </w:r>
      <w:r w:rsidRPr="00A15CB6">
        <w:rPr>
          <w:rFonts w:cstheme="minorHAnsi"/>
          <w:sz w:val="24"/>
          <w:szCs w:val="24"/>
          <w:rtl/>
          <w:lang w:bidi="ar-IQ"/>
        </w:rPr>
        <w:t xml:space="preserve">  </w:t>
      </w:r>
      <w:r w:rsidR="00741D52" w:rsidRPr="00A15CB6">
        <w:rPr>
          <w:rFonts w:cstheme="minorHAnsi"/>
          <w:sz w:val="24"/>
          <w:szCs w:val="24"/>
          <w:rtl/>
          <w:lang w:bidi="ar-IQ"/>
        </w:rPr>
        <w:t xml:space="preserve">        </w:t>
      </w:r>
      <w:r w:rsidR="00741D52" w:rsidRPr="00A15CB6">
        <w:rPr>
          <w:rFonts w:cstheme="minorHAnsi"/>
          <w:b/>
          <w:bCs/>
          <w:sz w:val="24"/>
          <w:szCs w:val="24"/>
          <w:lang w:bidi="ar-IQ"/>
        </w:rPr>
        <w:t xml:space="preserve">TUCOM                                                                                          </w:t>
      </w:r>
    </w:p>
    <w:p w:rsidR="00741D52" w:rsidRPr="00A15CB6" w:rsidRDefault="00741D52" w:rsidP="00C26A9D">
      <w:pPr>
        <w:bidi w:val="0"/>
        <w:rPr>
          <w:rFonts w:cstheme="minorHAnsi"/>
          <w:b/>
          <w:bCs/>
          <w:sz w:val="24"/>
          <w:szCs w:val="24"/>
          <w:lang w:bidi="ar-IQ"/>
        </w:rPr>
      </w:pPr>
      <w:r w:rsidRPr="00A15CB6">
        <w:rPr>
          <w:rFonts w:cstheme="minorHAnsi"/>
          <w:b/>
          <w:bCs/>
          <w:sz w:val="24"/>
          <w:szCs w:val="24"/>
          <w:lang w:bidi="ar-IQ"/>
        </w:rPr>
        <w:t xml:space="preserve">          Year 3</w:t>
      </w:r>
    </w:p>
    <w:p w:rsidR="00741D52" w:rsidRPr="00A15CB6" w:rsidRDefault="00741D52" w:rsidP="00C26A9D">
      <w:pPr>
        <w:bidi w:val="0"/>
        <w:rPr>
          <w:rFonts w:cstheme="minorHAnsi"/>
          <w:b/>
          <w:bCs/>
          <w:sz w:val="24"/>
          <w:szCs w:val="24"/>
          <w:lang w:bidi="ar-IQ"/>
        </w:rPr>
      </w:pPr>
      <w:r w:rsidRPr="00A15CB6">
        <w:rPr>
          <w:rFonts w:cstheme="minorHAnsi"/>
          <w:b/>
          <w:bCs/>
          <w:sz w:val="24"/>
          <w:szCs w:val="24"/>
          <w:lang w:bidi="ar-IQ"/>
        </w:rPr>
        <w:t xml:space="preserve">          Practice Parasitology</w:t>
      </w:r>
    </w:p>
    <w:p w:rsidR="00622755" w:rsidRPr="00A15CB6" w:rsidRDefault="00741D52" w:rsidP="00C26A9D">
      <w:pPr>
        <w:bidi w:val="0"/>
        <w:rPr>
          <w:rFonts w:cstheme="minorHAnsi"/>
          <w:b/>
          <w:bCs/>
          <w:sz w:val="24"/>
          <w:szCs w:val="24"/>
          <w:lang w:bidi="ar-IQ"/>
        </w:rPr>
      </w:pPr>
      <w:r w:rsidRPr="00A15CB6">
        <w:rPr>
          <w:rFonts w:cstheme="minorHAnsi"/>
          <w:b/>
          <w:bCs/>
          <w:sz w:val="24"/>
          <w:szCs w:val="24"/>
          <w:lang w:bidi="ar-IQ"/>
        </w:rPr>
        <w:t xml:space="preserve">          Lab. 6</w:t>
      </w:r>
      <w:r w:rsidR="004920E7" w:rsidRPr="00A15CB6">
        <w:rPr>
          <w:rFonts w:cstheme="minorHAnsi"/>
          <w:b/>
          <w:bCs/>
          <w:sz w:val="24"/>
          <w:szCs w:val="24"/>
          <w:lang w:bidi="ar-IQ"/>
        </w:rPr>
        <w:t xml:space="preserve"> </w:t>
      </w:r>
    </w:p>
    <w:p w:rsidR="00741D52" w:rsidRPr="00A15CB6" w:rsidRDefault="00741D52" w:rsidP="00741D52">
      <w:pPr>
        <w:bidi w:val="0"/>
        <w:rPr>
          <w:rFonts w:cstheme="minorHAnsi"/>
          <w:b/>
          <w:bCs/>
          <w:sz w:val="24"/>
          <w:szCs w:val="24"/>
          <w:lang w:bidi="ar-IQ"/>
        </w:rPr>
      </w:pPr>
    </w:p>
    <w:p w:rsidR="00622755" w:rsidRPr="00A15CB6" w:rsidRDefault="00622755" w:rsidP="00622755">
      <w:pPr>
        <w:bidi w:val="0"/>
        <w:rPr>
          <w:rFonts w:cstheme="minorHAnsi"/>
          <w:b/>
          <w:bCs/>
          <w:sz w:val="24"/>
          <w:szCs w:val="24"/>
          <w:lang w:bidi="ar-IQ"/>
        </w:rPr>
      </w:pPr>
    </w:p>
    <w:p w:rsidR="00A1236C" w:rsidRPr="00A15CB6" w:rsidRDefault="004920E7" w:rsidP="00622755">
      <w:pPr>
        <w:bidi w:val="0"/>
        <w:rPr>
          <w:rFonts w:cstheme="minorHAnsi"/>
          <w:b/>
          <w:bCs/>
          <w:i/>
          <w:iCs/>
          <w:sz w:val="28"/>
          <w:szCs w:val="28"/>
          <w:lang w:bidi="ar-IQ"/>
        </w:rPr>
      </w:pPr>
      <w:r w:rsidRPr="00A15CB6">
        <w:rPr>
          <w:rFonts w:cstheme="minorHAnsi"/>
          <w:b/>
          <w:bCs/>
          <w:sz w:val="28"/>
          <w:szCs w:val="28"/>
          <w:lang w:bidi="ar-IQ"/>
        </w:rPr>
        <w:t xml:space="preserve">                                                   </w:t>
      </w:r>
      <w:r w:rsidRPr="00A15CB6">
        <w:rPr>
          <w:rFonts w:cstheme="minorHAnsi"/>
          <w:b/>
          <w:bCs/>
          <w:i/>
          <w:iCs/>
          <w:sz w:val="32"/>
          <w:szCs w:val="32"/>
          <w:lang w:bidi="ar-IQ"/>
        </w:rPr>
        <w:t xml:space="preserve">Cryptosporidium </w:t>
      </w:r>
      <w:r w:rsidR="008F4561" w:rsidRPr="00A15CB6">
        <w:rPr>
          <w:rFonts w:cstheme="minorHAnsi"/>
          <w:b/>
          <w:bCs/>
          <w:i/>
          <w:iCs/>
          <w:sz w:val="32"/>
          <w:szCs w:val="32"/>
          <w:lang w:bidi="ar-IQ"/>
        </w:rPr>
        <w:t>parv</w:t>
      </w:r>
      <w:r w:rsidRPr="00A15CB6">
        <w:rPr>
          <w:rFonts w:cstheme="minorHAnsi"/>
          <w:b/>
          <w:bCs/>
          <w:i/>
          <w:iCs/>
          <w:sz w:val="32"/>
          <w:szCs w:val="32"/>
          <w:lang w:bidi="ar-IQ"/>
        </w:rPr>
        <w:t>um</w:t>
      </w:r>
    </w:p>
    <w:p w:rsidR="00A1236C" w:rsidRPr="00A15CB6" w:rsidRDefault="00A1236C" w:rsidP="00A1236C">
      <w:pPr>
        <w:bidi w:val="0"/>
        <w:rPr>
          <w:rFonts w:cstheme="minorHAnsi"/>
          <w:b/>
          <w:bCs/>
          <w:sz w:val="24"/>
          <w:szCs w:val="24"/>
          <w:u w:val="single"/>
          <w:lang w:bidi="ar-IQ"/>
        </w:rPr>
      </w:pPr>
      <w:r w:rsidRPr="00A15CB6">
        <w:rPr>
          <w:rFonts w:cstheme="minorHAnsi"/>
          <w:b/>
          <w:bCs/>
          <w:sz w:val="24"/>
          <w:szCs w:val="24"/>
          <w:u w:val="single"/>
          <w:lang w:bidi="ar-IQ"/>
        </w:rPr>
        <w:t xml:space="preserve"> Learning objectives:-</w:t>
      </w:r>
    </w:p>
    <w:p w:rsidR="00622755" w:rsidRPr="00A15CB6" w:rsidRDefault="00622755" w:rsidP="00622755">
      <w:pPr>
        <w:bidi w:val="0"/>
        <w:rPr>
          <w:rFonts w:cstheme="minorHAnsi"/>
          <w:b/>
          <w:bCs/>
          <w:sz w:val="24"/>
          <w:szCs w:val="24"/>
          <w:lang w:bidi="ar-IQ"/>
        </w:rPr>
      </w:pPr>
      <w:r w:rsidRPr="00A15CB6">
        <w:rPr>
          <w:rFonts w:cstheme="minorHAnsi"/>
          <w:b/>
          <w:bCs/>
          <w:sz w:val="24"/>
          <w:szCs w:val="24"/>
          <w:lang w:bidi="ar-IQ"/>
        </w:rPr>
        <w:t>At the end of this lab the students should be able to:-</w:t>
      </w:r>
    </w:p>
    <w:p w:rsidR="00622755" w:rsidRPr="00A15CB6" w:rsidRDefault="00622755" w:rsidP="00622755">
      <w:pPr>
        <w:bidi w:val="0"/>
        <w:rPr>
          <w:rFonts w:cstheme="minorHAnsi"/>
          <w:b/>
          <w:bCs/>
          <w:sz w:val="24"/>
          <w:szCs w:val="24"/>
          <w:lang w:bidi="ar-IQ"/>
        </w:rPr>
      </w:pPr>
      <w:r w:rsidRPr="00A15CB6">
        <w:rPr>
          <w:rFonts w:cstheme="minorHAnsi"/>
          <w:b/>
          <w:bCs/>
          <w:sz w:val="24"/>
          <w:szCs w:val="24"/>
          <w:lang w:bidi="ar-IQ"/>
        </w:rPr>
        <w:t xml:space="preserve">1. Describe the morphology forms of  thick-walled oocyst of </w:t>
      </w:r>
      <w:r w:rsidRPr="00A15CB6">
        <w:rPr>
          <w:rFonts w:cstheme="minorHAnsi"/>
          <w:b/>
          <w:bCs/>
          <w:i/>
          <w:iCs/>
          <w:sz w:val="24"/>
          <w:szCs w:val="24"/>
          <w:lang w:bidi="ar-IQ"/>
        </w:rPr>
        <w:t>C.parvum</w:t>
      </w:r>
      <w:r w:rsidRPr="00A15CB6">
        <w:rPr>
          <w:rFonts w:cstheme="minorHAnsi"/>
          <w:b/>
          <w:bCs/>
          <w:sz w:val="24"/>
          <w:szCs w:val="24"/>
          <w:lang w:bidi="ar-IQ"/>
        </w:rPr>
        <w:t>.</w:t>
      </w:r>
    </w:p>
    <w:p w:rsidR="00622755" w:rsidRPr="00A15CB6" w:rsidRDefault="00622755" w:rsidP="00622755">
      <w:pPr>
        <w:bidi w:val="0"/>
        <w:rPr>
          <w:rFonts w:cstheme="minorHAnsi"/>
          <w:b/>
          <w:bCs/>
          <w:sz w:val="24"/>
          <w:szCs w:val="24"/>
          <w:lang w:bidi="ar-IQ"/>
        </w:rPr>
      </w:pPr>
      <w:r w:rsidRPr="00A15CB6">
        <w:rPr>
          <w:rFonts w:cstheme="minorHAnsi"/>
          <w:b/>
          <w:bCs/>
          <w:sz w:val="24"/>
          <w:szCs w:val="24"/>
          <w:lang w:bidi="ar-IQ"/>
        </w:rPr>
        <w:t xml:space="preserve">2. Briefly describe the life cycle of </w:t>
      </w:r>
      <w:r w:rsidRPr="00A15CB6">
        <w:rPr>
          <w:rFonts w:cstheme="minorHAnsi"/>
          <w:b/>
          <w:bCs/>
          <w:i/>
          <w:iCs/>
          <w:sz w:val="24"/>
          <w:szCs w:val="24"/>
          <w:lang w:bidi="ar-IQ"/>
        </w:rPr>
        <w:t>C.parvum .</w:t>
      </w:r>
    </w:p>
    <w:p w:rsidR="00622755" w:rsidRPr="00A15CB6" w:rsidRDefault="00622755" w:rsidP="00622755">
      <w:pPr>
        <w:bidi w:val="0"/>
        <w:rPr>
          <w:rFonts w:cstheme="minorHAnsi"/>
          <w:b/>
          <w:bCs/>
          <w:i/>
          <w:iCs/>
          <w:sz w:val="24"/>
          <w:szCs w:val="24"/>
          <w:lang w:bidi="ar-IQ"/>
        </w:rPr>
      </w:pPr>
      <w:r w:rsidRPr="00A15CB6">
        <w:rPr>
          <w:rFonts w:cstheme="minorHAnsi"/>
          <w:b/>
          <w:bCs/>
          <w:sz w:val="24"/>
          <w:szCs w:val="24"/>
          <w:lang w:bidi="ar-IQ"/>
        </w:rPr>
        <w:t xml:space="preserve">3.Identify the laboratory diagnosis of </w:t>
      </w:r>
      <w:r w:rsidRPr="00A15CB6">
        <w:rPr>
          <w:rFonts w:cstheme="minorHAnsi"/>
          <w:b/>
          <w:bCs/>
          <w:i/>
          <w:iCs/>
          <w:sz w:val="24"/>
          <w:szCs w:val="24"/>
          <w:lang w:bidi="ar-IQ"/>
        </w:rPr>
        <w:t xml:space="preserve">C.parvum </w:t>
      </w:r>
      <w:r w:rsidRPr="00A15CB6">
        <w:rPr>
          <w:rFonts w:cstheme="minorHAnsi"/>
          <w:b/>
          <w:bCs/>
          <w:sz w:val="24"/>
          <w:szCs w:val="24"/>
          <w:lang w:bidi="ar-IQ"/>
        </w:rPr>
        <w:t>.</w:t>
      </w:r>
    </w:p>
    <w:p w:rsidR="00622755" w:rsidRPr="00A15CB6" w:rsidRDefault="00622755" w:rsidP="00622755">
      <w:pPr>
        <w:bidi w:val="0"/>
        <w:rPr>
          <w:rFonts w:cstheme="minorHAnsi"/>
          <w:b/>
          <w:bCs/>
          <w:sz w:val="24"/>
          <w:szCs w:val="24"/>
          <w:lang w:bidi="ar-IQ"/>
        </w:rPr>
      </w:pPr>
      <w:r w:rsidRPr="00A15CB6">
        <w:rPr>
          <w:rFonts w:cstheme="minorHAnsi"/>
          <w:b/>
          <w:bCs/>
          <w:sz w:val="24"/>
          <w:szCs w:val="24"/>
          <w:lang w:bidi="ar-IQ"/>
        </w:rPr>
        <w:t xml:space="preserve">Phylum: Apicomplex  </w:t>
      </w:r>
    </w:p>
    <w:p w:rsidR="00A1236C" w:rsidRPr="00A15CB6" w:rsidRDefault="00D9136E" w:rsidP="0020284B">
      <w:pPr>
        <w:bidi w:val="0"/>
        <w:rPr>
          <w:rFonts w:cstheme="minorHAnsi"/>
          <w:b/>
          <w:bCs/>
          <w:sz w:val="24"/>
          <w:szCs w:val="24"/>
          <w:lang w:bidi="ar-IQ"/>
        </w:rPr>
      </w:pPr>
      <w:r>
        <w:rPr>
          <w:rFonts w:cstheme="minorHAnsi"/>
          <w:b/>
          <w:bCs/>
          <w:sz w:val="24"/>
          <w:szCs w:val="24"/>
          <w:lang w:bidi="ar-IQ"/>
        </w:rPr>
        <w:t>Class: coccidi</w:t>
      </w:r>
      <w:r w:rsidR="0020284B" w:rsidRPr="00A15CB6">
        <w:rPr>
          <w:rFonts w:cstheme="minorHAnsi"/>
          <w:b/>
          <w:bCs/>
          <w:sz w:val="24"/>
          <w:szCs w:val="24"/>
          <w:lang w:bidi="ar-IQ"/>
        </w:rPr>
        <w:t>a</w:t>
      </w:r>
    </w:p>
    <w:p w:rsidR="00A15CB6" w:rsidRDefault="00A15CB6" w:rsidP="00C26A9D">
      <w:pPr>
        <w:bidi w:val="0"/>
        <w:rPr>
          <w:rFonts w:cstheme="minorHAnsi"/>
          <w:b/>
          <w:bCs/>
          <w:sz w:val="24"/>
          <w:szCs w:val="24"/>
          <w:u w:val="single"/>
          <w:lang w:bidi="ar-IQ"/>
        </w:rPr>
      </w:pPr>
    </w:p>
    <w:p w:rsidR="004920E7" w:rsidRPr="00A15CB6" w:rsidRDefault="00C26A9D" w:rsidP="00A15CB6">
      <w:pPr>
        <w:bidi w:val="0"/>
        <w:rPr>
          <w:rFonts w:cstheme="minorHAnsi"/>
          <w:b/>
          <w:bCs/>
          <w:sz w:val="24"/>
          <w:szCs w:val="24"/>
          <w:u w:val="single"/>
          <w:lang w:bidi="ar-IQ"/>
        </w:rPr>
      </w:pPr>
      <w:r w:rsidRPr="00A15CB6">
        <w:rPr>
          <w:rFonts w:cstheme="minorHAnsi"/>
          <w:b/>
          <w:bCs/>
          <w:sz w:val="24"/>
          <w:szCs w:val="24"/>
          <w:u w:val="single"/>
          <w:lang w:bidi="ar-IQ"/>
        </w:rPr>
        <w:t>Introduction:</w:t>
      </w:r>
    </w:p>
    <w:p w:rsidR="00A47466" w:rsidRPr="00A15CB6" w:rsidRDefault="00C5309E" w:rsidP="004920E7">
      <w:pPr>
        <w:numPr>
          <w:ilvl w:val="0"/>
          <w:numId w:val="1"/>
        </w:numPr>
        <w:bidi w:val="0"/>
        <w:rPr>
          <w:rFonts w:cstheme="minorHAnsi"/>
          <w:b/>
          <w:bCs/>
          <w:sz w:val="24"/>
          <w:szCs w:val="24"/>
          <w:lang w:bidi="ar-IQ"/>
        </w:rPr>
      </w:pPr>
      <w:r w:rsidRPr="00A15CB6">
        <w:rPr>
          <w:rFonts w:cstheme="minorHAnsi"/>
          <w:b/>
          <w:bCs/>
          <w:i/>
          <w:iCs/>
          <w:sz w:val="24"/>
          <w:szCs w:val="24"/>
          <w:lang w:bidi="ar-IQ"/>
        </w:rPr>
        <w:t>Cryptosporidium</w:t>
      </w:r>
      <w:r w:rsidRPr="00A15CB6">
        <w:rPr>
          <w:rFonts w:cstheme="minorHAnsi"/>
          <w:b/>
          <w:bCs/>
          <w:sz w:val="24"/>
          <w:szCs w:val="24"/>
          <w:lang w:bidi="ar-IQ"/>
        </w:rPr>
        <w:t xml:space="preserve"> is a coccidian protozoan parasite( Sporozoa)</w:t>
      </w:r>
    </w:p>
    <w:p w:rsidR="00A47466" w:rsidRPr="00A15CB6" w:rsidRDefault="004920E7" w:rsidP="004920E7">
      <w:pPr>
        <w:numPr>
          <w:ilvl w:val="0"/>
          <w:numId w:val="1"/>
        </w:numPr>
        <w:bidi w:val="0"/>
        <w:rPr>
          <w:rFonts w:cstheme="minorHAnsi"/>
          <w:b/>
          <w:bCs/>
          <w:sz w:val="24"/>
          <w:szCs w:val="24"/>
          <w:rtl/>
          <w:lang w:bidi="ar-IQ"/>
        </w:rPr>
      </w:pPr>
      <w:r w:rsidRPr="00A15CB6">
        <w:rPr>
          <w:rFonts w:cstheme="minorHAnsi"/>
          <w:b/>
          <w:bCs/>
          <w:sz w:val="24"/>
          <w:szCs w:val="24"/>
          <w:lang w:bidi="ar-IQ"/>
        </w:rPr>
        <w:t xml:space="preserve"> Associated with diarrhoea  </w:t>
      </w:r>
      <w:r w:rsidR="00C5309E" w:rsidRPr="00A15CB6">
        <w:rPr>
          <w:rFonts w:cstheme="minorHAnsi"/>
          <w:b/>
          <w:bCs/>
          <w:sz w:val="24"/>
          <w:szCs w:val="24"/>
          <w:lang w:bidi="ar-IQ"/>
        </w:rPr>
        <w:t xml:space="preserve">in 1976 in a </w:t>
      </w:r>
      <w:r w:rsidRPr="00A15CB6">
        <w:rPr>
          <w:rFonts w:cstheme="minorHAnsi"/>
          <w:b/>
          <w:bCs/>
          <w:sz w:val="24"/>
          <w:szCs w:val="24"/>
          <w:lang w:bidi="ar-IQ"/>
        </w:rPr>
        <w:t xml:space="preserve">3-year-old girl in EM of </w:t>
      </w:r>
      <w:r w:rsidR="00C5309E" w:rsidRPr="00A15CB6">
        <w:rPr>
          <w:rFonts w:cstheme="minorHAnsi"/>
          <w:b/>
          <w:bCs/>
          <w:sz w:val="24"/>
          <w:szCs w:val="24"/>
          <w:lang w:bidi="ar-IQ"/>
        </w:rPr>
        <w:t>the intestinal epithelium</w:t>
      </w:r>
    </w:p>
    <w:p w:rsidR="00627D9F" w:rsidRPr="00A15CB6" w:rsidRDefault="004920E7" w:rsidP="004920E7">
      <w:pPr>
        <w:numPr>
          <w:ilvl w:val="0"/>
          <w:numId w:val="1"/>
        </w:numPr>
        <w:bidi w:val="0"/>
        <w:rPr>
          <w:rFonts w:cstheme="minorHAnsi"/>
          <w:b/>
          <w:bCs/>
          <w:sz w:val="24"/>
          <w:szCs w:val="24"/>
          <w:lang w:bidi="ar-IQ"/>
        </w:rPr>
      </w:pPr>
      <w:r w:rsidRPr="00A15CB6">
        <w:rPr>
          <w:rFonts w:cstheme="minorHAnsi"/>
          <w:b/>
          <w:bCs/>
          <w:sz w:val="24"/>
          <w:szCs w:val="24"/>
          <w:lang w:bidi="ar-IQ"/>
        </w:rPr>
        <w:t xml:space="preserve"> I</w:t>
      </w:r>
      <w:r w:rsidR="00C5309E" w:rsidRPr="00A15CB6">
        <w:rPr>
          <w:rFonts w:cstheme="minorHAnsi"/>
          <w:b/>
          <w:bCs/>
          <w:sz w:val="24"/>
          <w:szCs w:val="24"/>
          <w:lang w:bidi="ar-IQ"/>
        </w:rPr>
        <w:t>ncreasing population of immunocompromised persons and waterborne outbreaks of cryptosporidiosis</w:t>
      </w:r>
      <w:r w:rsidRPr="00A15CB6">
        <w:rPr>
          <w:rFonts w:cstheme="minorHAnsi"/>
          <w:b/>
          <w:bCs/>
          <w:sz w:val="24"/>
          <w:szCs w:val="24"/>
          <w:lang w:bidi="ar-IQ"/>
        </w:rPr>
        <w:t>,</w:t>
      </w:r>
    </w:p>
    <w:p w:rsidR="005653B1" w:rsidRPr="00A15CB6" w:rsidRDefault="00627D9F" w:rsidP="006C1343">
      <w:pPr>
        <w:pStyle w:val="a6"/>
        <w:numPr>
          <w:ilvl w:val="0"/>
          <w:numId w:val="3"/>
        </w:numPr>
        <w:rPr>
          <w:rFonts w:asciiTheme="minorHAnsi" w:hAnsiTheme="minorHAnsi" w:cstheme="minorHAnsi"/>
          <w:b/>
          <w:bCs/>
          <w:lang w:bidi="ar-IQ"/>
        </w:rPr>
      </w:pPr>
      <w:r w:rsidRPr="00A15CB6">
        <w:rPr>
          <w:rFonts w:asciiTheme="minorHAnsi" w:hAnsiTheme="minorHAnsi" w:cstheme="minorHAnsi"/>
          <w:b/>
          <w:bCs/>
          <w:lang w:bidi="ar-IQ"/>
        </w:rPr>
        <w:t>R</w:t>
      </w:r>
      <w:r w:rsidR="004920E7" w:rsidRPr="00A15CB6">
        <w:rPr>
          <w:rFonts w:asciiTheme="minorHAnsi" w:hAnsiTheme="minorHAnsi" w:cstheme="minorHAnsi"/>
          <w:b/>
          <w:bCs/>
          <w:lang w:bidi="ar-IQ"/>
        </w:rPr>
        <w:t>ecent occurrence of cryptospor</w:t>
      </w:r>
      <w:r w:rsidRPr="00A15CB6">
        <w:rPr>
          <w:rFonts w:asciiTheme="minorHAnsi" w:hAnsiTheme="minorHAnsi" w:cstheme="minorHAnsi"/>
          <w:b/>
          <w:bCs/>
          <w:lang w:bidi="ar-IQ"/>
        </w:rPr>
        <w:t xml:space="preserve">idial </w:t>
      </w:r>
      <w:r w:rsidR="00D40555" w:rsidRPr="00A15CB6">
        <w:rPr>
          <w:rFonts w:asciiTheme="minorHAnsi" w:hAnsiTheme="minorHAnsi" w:cstheme="minorHAnsi"/>
          <w:b/>
          <w:bCs/>
          <w:lang w:bidi="ar-IQ"/>
        </w:rPr>
        <w:t xml:space="preserve"> acute watery </w:t>
      </w:r>
      <w:r w:rsidRPr="00A15CB6">
        <w:rPr>
          <w:rFonts w:asciiTheme="minorHAnsi" w:hAnsiTheme="minorHAnsi" w:cstheme="minorHAnsi"/>
          <w:b/>
          <w:bCs/>
          <w:lang w:bidi="ar-IQ"/>
        </w:rPr>
        <w:t>diarrhea in ADIS patients</w:t>
      </w:r>
    </w:p>
    <w:p w:rsidR="006C1343" w:rsidRPr="00A15CB6" w:rsidRDefault="00D9136E" w:rsidP="005653B1">
      <w:pPr>
        <w:pStyle w:val="a6"/>
        <w:numPr>
          <w:ilvl w:val="0"/>
          <w:numId w:val="3"/>
        </w:numPr>
        <w:rPr>
          <w:rFonts w:asciiTheme="minorHAnsi" w:hAnsiTheme="minorHAnsi" w:cstheme="minorHAnsi"/>
          <w:b/>
          <w:bCs/>
          <w:lang w:bidi="ar-IQ"/>
        </w:rPr>
      </w:pPr>
      <w:r>
        <w:rPr>
          <w:rFonts w:asciiTheme="minorHAnsi" w:hAnsiTheme="minorHAnsi" w:cstheme="minorHAnsi"/>
          <w:b/>
          <w:bCs/>
          <w:lang w:bidi="ar-IQ"/>
        </w:rPr>
        <w:t xml:space="preserve"> Self –limiting diarrhea in</w:t>
      </w:r>
      <w:r w:rsidR="006C1343" w:rsidRPr="00A15CB6">
        <w:rPr>
          <w:rFonts w:asciiTheme="minorHAnsi" w:hAnsiTheme="minorHAnsi" w:cstheme="minorHAnsi"/>
          <w:b/>
          <w:bCs/>
          <w:lang w:bidi="ar-IQ"/>
        </w:rPr>
        <w:t xml:space="preserve"> immunocompetent person</w:t>
      </w:r>
    </w:p>
    <w:p w:rsidR="00A47466" w:rsidRPr="00A15CB6" w:rsidRDefault="00A47466" w:rsidP="005653B1">
      <w:pPr>
        <w:bidi w:val="0"/>
        <w:ind w:left="360"/>
        <w:rPr>
          <w:rFonts w:cstheme="minorHAnsi"/>
          <w:b/>
          <w:bCs/>
          <w:sz w:val="24"/>
          <w:szCs w:val="24"/>
          <w:lang w:bidi="ar-IQ"/>
        </w:rPr>
      </w:pPr>
    </w:p>
    <w:p w:rsidR="006C1343" w:rsidRPr="00A15CB6" w:rsidRDefault="006C1343" w:rsidP="006C1343">
      <w:pPr>
        <w:numPr>
          <w:ilvl w:val="0"/>
          <w:numId w:val="1"/>
        </w:numPr>
        <w:bidi w:val="0"/>
        <w:rPr>
          <w:rFonts w:cstheme="minorHAnsi"/>
          <w:b/>
          <w:bCs/>
          <w:sz w:val="24"/>
          <w:szCs w:val="24"/>
          <w:lang w:bidi="ar-IQ"/>
        </w:rPr>
      </w:pPr>
      <w:r w:rsidRPr="00A15CB6">
        <w:rPr>
          <w:rFonts w:cstheme="minorHAnsi"/>
          <w:b/>
          <w:bCs/>
          <w:sz w:val="24"/>
          <w:szCs w:val="24"/>
          <w:lang w:bidi="ar-IQ"/>
        </w:rPr>
        <w:t>Faecal-oral transmission (coccidian type life cycle)</w:t>
      </w:r>
    </w:p>
    <w:p w:rsidR="006C1343" w:rsidRPr="00A15CB6" w:rsidRDefault="006C1343" w:rsidP="006C1343">
      <w:pPr>
        <w:numPr>
          <w:ilvl w:val="0"/>
          <w:numId w:val="1"/>
        </w:numPr>
        <w:bidi w:val="0"/>
        <w:rPr>
          <w:rFonts w:cstheme="minorHAnsi"/>
          <w:b/>
          <w:bCs/>
          <w:sz w:val="24"/>
          <w:szCs w:val="24"/>
          <w:lang w:bidi="ar-IQ"/>
        </w:rPr>
      </w:pPr>
      <w:r w:rsidRPr="00A15CB6">
        <w:rPr>
          <w:rFonts w:cstheme="minorHAnsi"/>
          <w:b/>
          <w:bCs/>
          <w:sz w:val="24"/>
          <w:szCs w:val="24"/>
          <w:lang w:bidi="ar-IQ"/>
        </w:rPr>
        <w:t>Two species infecting humans</w:t>
      </w:r>
    </w:p>
    <w:p w:rsidR="006C1343" w:rsidRPr="00A15CB6" w:rsidRDefault="006C1343" w:rsidP="006C1343">
      <w:pPr>
        <w:bidi w:val="0"/>
        <w:ind w:left="720"/>
        <w:rPr>
          <w:rFonts w:cstheme="minorHAnsi"/>
          <w:b/>
          <w:bCs/>
          <w:sz w:val="24"/>
          <w:szCs w:val="24"/>
          <w:lang w:bidi="ar-IQ"/>
        </w:rPr>
      </w:pPr>
      <w:r w:rsidRPr="00A15CB6">
        <w:rPr>
          <w:rFonts w:cstheme="minorHAnsi"/>
          <w:b/>
          <w:bCs/>
          <w:i/>
          <w:iCs/>
          <w:sz w:val="24"/>
          <w:szCs w:val="24"/>
          <w:lang w:bidi="ar-IQ"/>
        </w:rPr>
        <w:t>C.parvum</w:t>
      </w:r>
      <w:r w:rsidRPr="00A15CB6">
        <w:rPr>
          <w:rFonts w:cstheme="minorHAnsi"/>
          <w:b/>
          <w:bCs/>
          <w:sz w:val="24"/>
          <w:szCs w:val="24"/>
          <w:lang w:bidi="ar-IQ"/>
        </w:rPr>
        <w:t>: cattle and human ,other mammals</w:t>
      </w:r>
      <w:r w:rsidR="005653B1" w:rsidRPr="00A15CB6">
        <w:rPr>
          <w:rFonts w:cstheme="minorHAnsi"/>
          <w:b/>
          <w:bCs/>
          <w:sz w:val="24"/>
          <w:szCs w:val="24"/>
          <w:lang w:bidi="ar-IQ"/>
        </w:rPr>
        <w:t>(zoonotic transmission)</w:t>
      </w:r>
    </w:p>
    <w:p w:rsidR="006C1343" w:rsidRPr="00A15CB6" w:rsidRDefault="006C1343" w:rsidP="006C1343">
      <w:pPr>
        <w:bidi w:val="0"/>
        <w:ind w:left="720"/>
        <w:rPr>
          <w:rFonts w:cstheme="minorHAnsi"/>
          <w:b/>
          <w:bCs/>
          <w:sz w:val="24"/>
          <w:szCs w:val="24"/>
          <w:lang w:bidi="ar-IQ"/>
        </w:rPr>
      </w:pPr>
      <w:r w:rsidRPr="00A15CB6">
        <w:rPr>
          <w:rFonts w:cstheme="minorHAnsi"/>
          <w:b/>
          <w:bCs/>
          <w:i/>
          <w:iCs/>
          <w:sz w:val="24"/>
          <w:szCs w:val="24"/>
          <w:lang w:bidi="ar-IQ"/>
        </w:rPr>
        <w:lastRenderedPageBreak/>
        <w:t>C.hominis</w:t>
      </w:r>
      <w:r w:rsidRPr="00A15CB6">
        <w:rPr>
          <w:rFonts w:cstheme="minorHAnsi"/>
          <w:b/>
          <w:bCs/>
          <w:sz w:val="24"/>
          <w:szCs w:val="24"/>
          <w:lang w:bidi="ar-IQ"/>
        </w:rPr>
        <w:t>: only humans</w:t>
      </w:r>
      <w:r w:rsidR="005653B1" w:rsidRPr="00A15CB6">
        <w:rPr>
          <w:rFonts w:cstheme="minorHAnsi"/>
          <w:b/>
          <w:bCs/>
          <w:sz w:val="24"/>
          <w:szCs w:val="24"/>
          <w:lang w:bidi="ar-IQ"/>
        </w:rPr>
        <w:t>(anthroponitic transmission)</w:t>
      </w:r>
    </w:p>
    <w:p w:rsidR="00A47466" w:rsidRPr="00A15CB6" w:rsidRDefault="00D40555" w:rsidP="008F4561">
      <w:pPr>
        <w:numPr>
          <w:ilvl w:val="0"/>
          <w:numId w:val="1"/>
        </w:numPr>
        <w:bidi w:val="0"/>
        <w:rPr>
          <w:rFonts w:cstheme="minorHAnsi"/>
          <w:b/>
          <w:bCs/>
          <w:sz w:val="24"/>
          <w:szCs w:val="24"/>
          <w:rtl/>
          <w:lang w:bidi="ar-IQ"/>
        </w:rPr>
      </w:pPr>
      <w:r w:rsidRPr="00A15CB6">
        <w:rPr>
          <w:rFonts w:cstheme="minorHAnsi"/>
          <w:b/>
          <w:bCs/>
          <w:sz w:val="24"/>
          <w:szCs w:val="24"/>
          <w:lang w:bidi="ar-IQ"/>
        </w:rPr>
        <w:t>Besides gastrointestinal infection  extra-intestinal infection of respiratory tract have been reported in sever</w:t>
      </w:r>
      <w:r w:rsidR="008F4561" w:rsidRPr="00A15CB6">
        <w:rPr>
          <w:rFonts w:cstheme="minorHAnsi"/>
          <w:b/>
          <w:bCs/>
          <w:sz w:val="24"/>
          <w:szCs w:val="24"/>
          <w:lang w:bidi="ar-IQ"/>
        </w:rPr>
        <w:t>e</w:t>
      </w:r>
      <w:r w:rsidRPr="00A15CB6">
        <w:rPr>
          <w:rFonts w:cstheme="minorHAnsi"/>
          <w:b/>
          <w:bCs/>
          <w:sz w:val="24"/>
          <w:szCs w:val="24"/>
          <w:lang w:bidi="ar-IQ"/>
        </w:rPr>
        <w:t>ly</w:t>
      </w:r>
      <w:r w:rsidR="008F4561" w:rsidRPr="00A15CB6">
        <w:rPr>
          <w:rFonts w:cstheme="minorHAnsi"/>
          <w:b/>
          <w:bCs/>
          <w:sz w:val="24"/>
          <w:szCs w:val="24"/>
          <w:lang w:bidi="ar-IQ"/>
        </w:rPr>
        <w:t xml:space="preserve">  immunocompromised patient also in immunocompetent person</w:t>
      </w:r>
    </w:p>
    <w:p w:rsidR="00A47466" w:rsidRPr="00A15CB6" w:rsidRDefault="00C5309E" w:rsidP="004920E7">
      <w:pPr>
        <w:numPr>
          <w:ilvl w:val="0"/>
          <w:numId w:val="1"/>
        </w:numPr>
        <w:bidi w:val="0"/>
        <w:rPr>
          <w:rFonts w:cstheme="minorHAnsi"/>
          <w:b/>
          <w:bCs/>
          <w:sz w:val="24"/>
          <w:szCs w:val="24"/>
          <w:lang w:bidi="ar-IQ"/>
        </w:rPr>
      </w:pPr>
      <w:r w:rsidRPr="00A15CB6">
        <w:rPr>
          <w:rFonts w:cstheme="minorHAnsi"/>
          <w:b/>
          <w:bCs/>
          <w:i/>
          <w:iCs/>
          <w:sz w:val="24"/>
          <w:szCs w:val="24"/>
          <w:lang w:bidi="ar-IQ"/>
        </w:rPr>
        <w:t>Cryptosporidium</w:t>
      </w:r>
      <w:r w:rsidRPr="00A15CB6">
        <w:rPr>
          <w:rFonts w:cstheme="minorHAnsi"/>
          <w:b/>
          <w:bCs/>
          <w:sz w:val="24"/>
          <w:szCs w:val="24"/>
          <w:lang w:bidi="ar-IQ"/>
        </w:rPr>
        <w:t xml:space="preserve"> can infect several different hosts</w:t>
      </w:r>
      <w:r w:rsidR="005653B1" w:rsidRPr="00A15CB6">
        <w:rPr>
          <w:rFonts w:cstheme="minorHAnsi"/>
          <w:b/>
          <w:bCs/>
          <w:sz w:val="24"/>
          <w:szCs w:val="24"/>
          <w:lang w:bidi="ar-IQ"/>
        </w:rPr>
        <w:t>(domestic calves</w:t>
      </w:r>
      <w:r w:rsidR="004920E7" w:rsidRPr="00A15CB6">
        <w:rPr>
          <w:rFonts w:cstheme="minorHAnsi"/>
          <w:b/>
          <w:bCs/>
          <w:sz w:val="24"/>
          <w:szCs w:val="24"/>
          <w:lang w:bidi="ar-IQ"/>
        </w:rPr>
        <w:t>,birds,</w:t>
      </w:r>
      <w:r w:rsidR="005653B1" w:rsidRPr="00A15CB6">
        <w:rPr>
          <w:rFonts w:cstheme="minorHAnsi"/>
          <w:b/>
          <w:bCs/>
          <w:sz w:val="24"/>
          <w:szCs w:val="24"/>
          <w:lang w:bidi="ar-IQ"/>
        </w:rPr>
        <w:t>and mice</w:t>
      </w:r>
      <w:r w:rsidR="004920E7" w:rsidRPr="00A15CB6">
        <w:rPr>
          <w:rFonts w:cstheme="minorHAnsi"/>
          <w:b/>
          <w:bCs/>
          <w:sz w:val="24"/>
          <w:szCs w:val="24"/>
          <w:lang w:bidi="ar-IQ"/>
        </w:rPr>
        <w:t>)</w:t>
      </w:r>
      <w:r w:rsidR="00627D9F" w:rsidRPr="00A15CB6">
        <w:rPr>
          <w:rFonts w:cstheme="minorHAnsi"/>
          <w:b/>
          <w:bCs/>
          <w:sz w:val="24"/>
          <w:szCs w:val="24"/>
          <w:lang w:bidi="ar-IQ"/>
        </w:rPr>
        <w:t xml:space="preserve"> clearly indicating that sporodiosis as zoonosis</w:t>
      </w:r>
      <w:r w:rsidRPr="00A15CB6">
        <w:rPr>
          <w:rFonts w:cstheme="minorHAnsi"/>
          <w:b/>
          <w:bCs/>
          <w:sz w:val="24"/>
          <w:szCs w:val="24"/>
          <w:lang w:bidi="ar-IQ"/>
        </w:rPr>
        <w:t xml:space="preserve">, </w:t>
      </w:r>
      <w:r w:rsidR="00627D9F" w:rsidRPr="00A15CB6">
        <w:rPr>
          <w:rFonts w:cstheme="minorHAnsi"/>
          <w:b/>
          <w:bCs/>
          <w:sz w:val="24"/>
          <w:szCs w:val="24"/>
          <w:lang w:bidi="ar-IQ"/>
        </w:rPr>
        <w:t xml:space="preserve"> and the parasite </w:t>
      </w:r>
      <w:r w:rsidRPr="00A15CB6">
        <w:rPr>
          <w:rFonts w:cstheme="minorHAnsi"/>
          <w:b/>
          <w:bCs/>
          <w:sz w:val="24"/>
          <w:szCs w:val="24"/>
          <w:lang w:bidi="ar-IQ"/>
        </w:rPr>
        <w:t xml:space="preserve">can survive most environments for long periods </w:t>
      </w:r>
      <w:r w:rsidR="004920E7" w:rsidRPr="00A15CB6">
        <w:rPr>
          <w:rFonts w:cstheme="minorHAnsi"/>
          <w:b/>
          <w:bCs/>
          <w:sz w:val="24"/>
          <w:szCs w:val="24"/>
          <w:lang w:bidi="ar-IQ"/>
        </w:rPr>
        <w:t>.</w:t>
      </w:r>
    </w:p>
    <w:p w:rsidR="00627D9F" w:rsidRPr="00A15CB6" w:rsidRDefault="00627D9F" w:rsidP="00627D9F">
      <w:pPr>
        <w:bidi w:val="0"/>
        <w:ind w:left="720"/>
        <w:rPr>
          <w:rFonts w:cstheme="minorHAnsi"/>
          <w:b/>
          <w:bCs/>
          <w:sz w:val="24"/>
          <w:szCs w:val="24"/>
          <w:lang w:bidi="ar-IQ"/>
        </w:rPr>
      </w:pPr>
    </w:p>
    <w:p w:rsidR="00627D9F" w:rsidRPr="00A15CB6" w:rsidRDefault="00627D9F" w:rsidP="00627D9F">
      <w:pPr>
        <w:bidi w:val="0"/>
        <w:ind w:left="720"/>
        <w:rPr>
          <w:rFonts w:cstheme="minorHAnsi"/>
          <w:b/>
          <w:bCs/>
          <w:sz w:val="24"/>
          <w:szCs w:val="24"/>
          <w:lang w:bidi="ar-IQ"/>
        </w:rPr>
      </w:pPr>
      <w:r w:rsidRPr="00A15CB6">
        <w:rPr>
          <w:rFonts w:cstheme="minorHAnsi"/>
          <w:b/>
          <w:bCs/>
          <w:sz w:val="24"/>
          <w:szCs w:val="24"/>
          <w:u w:val="single"/>
          <w:lang w:bidi="ar-IQ"/>
        </w:rPr>
        <w:t>Habitat</w:t>
      </w:r>
      <w:r w:rsidRPr="00A15CB6">
        <w:rPr>
          <w:rFonts w:cstheme="minorHAnsi"/>
          <w:b/>
          <w:bCs/>
          <w:sz w:val="24"/>
          <w:szCs w:val="24"/>
          <w:lang w:bidi="ar-IQ"/>
        </w:rPr>
        <w:t xml:space="preserve"> : The parasite is intra-cellular and found in distal parts of jejunum,ileum  the and also  the colon.</w:t>
      </w:r>
    </w:p>
    <w:p w:rsidR="00C26A9D" w:rsidRPr="00A15CB6" w:rsidRDefault="00627D9F" w:rsidP="00627D9F">
      <w:pPr>
        <w:bidi w:val="0"/>
        <w:ind w:left="720"/>
        <w:rPr>
          <w:rFonts w:cstheme="minorHAnsi"/>
          <w:b/>
          <w:bCs/>
          <w:sz w:val="24"/>
          <w:szCs w:val="24"/>
          <w:lang w:bidi="ar-IQ"/>
        </w:rPr>
      </w:pPr>
      <w:r w:rsidRPr="00A15CB6">
        <w:rPr>
          <w:rFonts w:cstheme="minorHAnsi"/>
          <w:b/>
          <w:bCs/>
          <w:sz w:val="24"/>
          <w:szCs w:val="24"/>
          <w:u w:val="single"/>
          <w:lang w:bidi="ar-IQ"/>
        </w:rPr>
        <w:t>Morphology</w:t>
      </w:r>
      <w:r w:rsidRPr="00A15CB6">
        <w:rPr>
          <w:rFonts w:cstheme="minorHAnsi"/>
          <w:b/>
          <w:bCs/>
          <w:sz w:val="24"/>
          <w:szCs w:val="24"/>
          <w:lang w:bidi="ar-IQ"/>
        </w:rPr>
        <w:t xml:space="preserve"> :</w:t>
      </w:r>
      <w:r w:rsidR="00C26A9D" w:rsidRPr="00A15CB6">
        <w:rPr>
          <w:rFonts w:cstheme="minorHAnsi"/>
          <w:b/>
          <w:bCs/>
          <w:sz w:val="24"/>
          <w:szCs w:val="24"/>
          <w:lang w:bidi="ar-IQ"/>
        </w:rPr>
        <w:t xml:space="preserve"> </w:t>
      </w:r>
    </w:p>
    <w:p w:rsidR="00627D9F" w:rsidRDefault="00C26A9D" w:rsidP="00C26A9D">
      <w:pPr>
        <w:bidi w:val="0"/>
        <w:ind w:left="720"/>
        <w:rPr>
          <w:rFonts w:cstheme="minorHAnsi"/>
          <w:b/>
          <w:bCs/>
          <w:sz w:val="24"/>
          <w:szCs w:val="24"/>
          <w:lang w:bidi="ar-IQ"/>
        </w:rPr>
      </w:pPr>
      <w:r w:rsidRPr="00A15CB6">
        <w:rPr>
          <w:rFonts w:cstheme="minorHAnsi"/>
          <w:b/>
          <w:bCs/>
          <w:sz w:val="24"/>
          <w:szCs w:val="24"/>
          <w:lang w:bidi="ar-IQ"/>
        </w:rPr>
        <w:t xml:space="preserve">     </w:t>
      </w:r>
      <w:r w:rsidR="00627D9F" w:rsidRPr="00A15CB6">
        <w:rPr>
          <w:rFonts w:cstheme="minorHAnsi"/>
          <w:b/>
          <w:bCs/>
          <w:sz w:val="24"/>
          <w:szCs w:val="24"/>
          <w:lang w:bidi="ar-IQ"/>
        </w:rPr>
        <w:t>Oocyst the infective form of the parasite . The oocyst exists  in two forms, namely one thick-walled (80%) and other thin(20%).Oocysts are spherical or oval, colourless</w:t>
      </w:r>
      <w:r w:rsidR="00DC1229" w:rsidRPr="00A15CB6">
        <w:rPr>
          <w:rFonts w:cstheme="minorHAnsi"/>
          <w:b/>
          <w:bCs/>
          <w:sz w:val="24"/>
          <w:szCs w:val="24"/>
          <w:lang w:bidi="ar-IQ"/>
        </w:rPr>
        <w:t xml:space="preserve"> ,measuring 1.5-5µm  in  diameter,highly refractile and are shed in th stool. Four elongated sporozoites are present in both thick-walled and thin-walled oocyst.Thick-walled oocyste excerted in the faeces and thin-walled oocyst causes autoinfection.</w:t>
      </w:r>
    </w:p>
    <w:p w:rsidR="00A15CB6" w:rsidRDefault="00A15CB6" w:rsidP="00A15CB6">
      <w:pPr>
        <w:bidi w:val="0"/>
        <w:ind w:left="720"/>
        <w:rPr>
          <w:rFonts w:cstheme="minorHAnsi"/>
          <w:b/>
          <w:bCs/>
          <w:sz w:val="24"/>
          <w:szCs w:val="24"/>
          <w:lang w:bidi="ar-IQ"/>
        </w:rPr>
      </w:pPr>
    </w:p>
    <w:p w:rsidR="00A15CB6" w:rsidRDefault="00A15CB6" w:rsidP="00A15CB6">
      <w:pPr>
        <w:bidi w:val="0"/>
        <w:ind w:left="720"/>
        <w:rPr>
          <w:rFonts w:cstheme="minorHAnsi"/>
          <w:b/>
          <w:bCs/>
          <w:sz w:val="24"/>
          <w:szCs w:val="24"/>
          <w:lang w:bidi="ar-IQ"/>
        </w:rPr>
      </w:pPr>
    </w:p>
    <w:p w:rsidR="00A15CB6" w:rsidRDefault="00A15CB6" w:rsidP="00A15CB6">
      <w:pPr>
        <w:bidi w:val="0"/>
        <w:ind w:left="720"/>
        <w:rPr>
          <w:rFonts w:cstheme="minorHAnsi"/>
          <w:b/>
          <w:bCs/>
          <w:sz w:val="24"/>
          <w:szCs w:val="24"/>
          <w:lang w:bidi="ar-IQ"/>
        </w:rPr>
      </w:pPr>
    </w:p>
    <w:p w:rsidR="00A15CB6" w:rsidRPr="00A15CB6" w:rsidRDefault="00A15CB6" w:rsidP="00A15CB6">
      <w:pPr>
        <w:bidi w:val="0"/>
        <w:ind w:left="720"/>
        <w:rPr>
          <w:rFonts w:cstheme="minorHAnsi"/>
          <w:b/>
          <w:bCs/>
          <w:sz w:val="24"/>
          <w:szCs w:val="24"/>
          <w:lang w:bidi="ar-IQ"/>
        </w:rPr>
      </w:pPr>
    </w:p>
    <w:p w:rsidR="00C26A9D" w:rsidRPr="00A15CB6" w:rsidRDefault="00B566FB" w:rsidP="008F4561">
      <w:pPr>
        <w:bidi w:val="0"/>
        <w:ind w:left="720"/>
        <w:rPr>
          <w:rFonts w:cstheme="minorHAnsi"/>
          <w:noProof/>
          <w:sz w:val="24"/>
          <w:szCs w:val="24"/>
        </w:rPr>
      </w:pPr>
      <w:r w:rsidRPr="00B566FB">
        <w:rPr>
          <w:rFonts w:cstheme="minorHAnsi"/>
          <w:b/>
          <w:bCs/>
          <w:noProof/>
          <w:sz w:val="24"/>
          <w:szCs w:val="24"/>
        </w:rPr>
        <w:lastRenderedPageBreak/>
        <w:pict>
          <v:shapetype id="_x0000_t202" coordsize="21600,21600" o:spt="202" path="m,l,21600r21600,l21600,xe">
            <v:stroke joinstyle="miter"/>
            <v:path gradientshapeok="t" o:connecttype="rect"/>
          </v:shapetype>
          <v:shape id="_x0000_s1026" type="#_x0000_t202" style="position:absolute;left:0;text-align:left;margin-left:237.35pt;margin-top:167.05pt;width:185.3pt;height:143.05pt;z-index:251660288">
            <v:textbox>
              <w:txbxContent>
                <w:p w:rsidR="008976FF" w:rsidRDefault="008976FF" w:rsidP="008976FF">
                  <w:pPr>
                    <w:bidi w:val="0"/>
                    <w:rPr>
                      <w:b/>
                      <w:bCs/>
                      <w:sz w:val="24"/>
                      <w:szCs w:val="24"/>
                      <w:lang w:bidi="ar-IQ"/>
                    </w:rPr>
                  </w:pPr>
                  <w:r w:rsidRPr="008976FF">
                    <w:rPr>
                      <w:b/>
                      <w:bCs/>
                      <w:sz w:val="24"/>
                      <w:szCs w:val="24"/>
                      <w:lang w:bidi="ar-IQ"/>
                    </w:rPr>
                    <w:t xml:space="preserve">Oocysts of </w:t>
                  </w:r>
                  <w:r w:rsidRPr="008976FF">
                    <w:rPr>
                      <w:b/>
                      <w:bCs/>
                      <w:i/>
                      <w:iCs/>
                      <w:sz w:val="24"/>
                      <w:szCs w:val="24"/>
                      <w:lang w:bidi="ar-IQ"/>
                    </w:rPr>
                    <w:t>Cryptosporidium parvum</w:t>
                  </w:r>
                  <w:r w:rsidRPr="008976FF">
                    <w:rPr>
                      <w:b/>
                      <w:bCs/>
                      <w:sz w:val="24"/>
                      <w:szCs w:val="24"/>
                      <w:lang w:bidi="ar-IQ"/>
                    </w:rPr>
                    <w:t xml:space="preserve"> stained by the modified acid-fast method.  Against a blue-green background, the oocysts sta</w:t>
                  </w:r>
                  <w:r w:rsidRPr="008976FF">
                    <w:rPr>
                      <w:b/>
                      <w:bCs/>
                      <w:sz w:val="28"/>
                      <w:szCs w:val="28"/>
                      <w:lang w:bidi="ar-IQ"/>
                    </w:rPr>
                    <w:t xml:space="preserve"> </w:t>
                  </w:r>
                  <w:r w:rsidRPr="008976FF">
                    <w:rPr>
                      <w:b/>
                      <w:bCs/>
                      <w:sz w:val="24"/>
                      <w:szCs w:val="24"/>
                      <w:lang w:bidi="ar-IQ"/>
                    </w:rPr>
                    <w:t xml:space="preserve">nd out in a bright red </w:t>
                  </w:r>
                  <w:r>
                    <w:rPr>
                      <w:b/>
                      <w:bCs/>
                      <w:sz w:val="24"/>
                      <w:szCs w:val="24"/>
                      <w:lang w:bidi="ar-IQ"/>
                    </w:rPr>
                    <w:t>s</w:t>
                  </w:r>
                  <w:r w:rsidRPr="008976FF">
                    <w:rPr>
                      <w:b/>
                      <w:bCs/>
                      <w:sz w:val="24"/>
                      <w:szCs w:val="24"/>
                      <w:lang w:bidi="ar-IQ"/>
                    </w:rPr>
                    <w:t>tain. Sporozoites are visible inside the two oocysts to the right.</w:t>
                  </w:r>
                </w:p>
                <w:p w:rsidR="008976FF" w:rsidRPr="008976FF" w:rsidRDefault="008976FF" w:rsidP="008976FF">
                  <w:pPr>
                    <w:bidi w:val="0"/>
                    <w:rPr>
                      <w:b/>
                      <w:bCs/>
                      <w:sz w:val="24"/>
                      <w:szCs w:val="24"/>
                      <w:rtl/>
                      <w:lang w:bidi="ar-IQ"/>
                    </w:rPr>
                  </w:pPr>
                  <w:r w:rsidRPr="008976FF">
                    <w:rPr>
                      <w:b/>
                      <w:bCs/>
                      <w:sz w:val="24"/>
                      <w:szCs w:val="24"/>
                      <w:lang w:bidi="ar-IQ"/>
                    </w:rPr>
                    <w:t xml:space="preserve"> </w:t>
                  </w:r>
                </w:p>
                <w:p w:rsidR="00C26A9D" w:rsidRPr="008976FF" w:rsidRDefault="00C26A9D" w:rsidP="008976FF">
                  <w:pPr>
                    <w:jc w:val="right"/>
                    <w:rPr>
                      <w:sz w:val="20"/>
                      <w:szCs w:val="20"/>
                      <w:lang w:bidi="ar-IQ"/>
                    </w:rPr>
                  </w:pPr>
                </w:p>
              </w:txbxContent>
            </v:textbox>
            <w10:wrap anchorx="page"/>
          </v:shape>
        </w:pict>
      </w:r>
      <w:r w:rsidR="00C26A9D" w:rsidRPr="00A15CB6">
        <w:rPr>
          <w:rFonts w:cstheme="minorHAnsi"/>
          <w:b/>
          <w:bCs/>
          <w:noProof/>
          <w:sz w:val="24"/>
          <w:szCs w:val="24"/>
        </w:rPr>
        <w:drawing>
          <wp:anchor distT="0" distB="0" distL="114300" distR="114300" simplePos="0" relativeHeight="251659264" behindDoc="0" locked="0" layoutInCell="1" allowOverlap="1">
            <wp:simplePos x="0" y="0"/>
            <wp:positionH relativeFrom="margin">
              <wp:posOffset>2927858</wp:posOffset>
            </wp:positionH>
            <wp:positionV relativeFrom="margin">
              <wp:posOffset>414528</wp:posOffset>
            </wp:positionV>
            <wp:extent cx="2407158" cy="1548384"/>
            <wp:effectExtent l="19050" t="0" r="0" b="0"/>
            <wp:wrapSquare wrapText="bothSides"/>
            <wp:docPr id="7" name="صورة 7" descr="C. parvum oocysts acid-fast"/>
            <wp:cNvGraphicFramePr/>
            <a:graphic xmlns:a="http://schemas.openxmlformats.org/drawingml/2006/main">
              <a:graphicData uri="http://schemas.openxmlformats.org/drawingml/2006/picture">
                <pic:pic xmlns:pic="http://schemas.openxmlformats.org/drawingml/2006/picture">
                  <pic:nvPicPr>
                    <pic:cNvPr id="38917" name="Picture 5" descr="C. parvum oocysts acid-fast"/>
                    <pic:cNvPicPr>
                      <a:picLocks noChangeAspect="1" noChangeArrowheads="1"/>
                    </pic:cNvPicPr>
                  </pic:nvPicPr>
                  <pic:blipFill>
                    <a:blip r:embed="rId8"/>
                    <a:srcRect/>
                    <a:stretch>
                      <a:fillRect/>
                    </a:stretch>
                  </pic:blipFill>
                  <pic:spPr bwMode="auto">
                    <a:xfrm>
                      <a:off x="0" y="0"/>
                      <a:ext cx="2407158" cy="1548384"/>
                    </a:xfrm>
                    <a:prstGeom prst="rect">
                      <a:avLst/>
                    </a:prstGeom>
                    <a:noFill/>
                  </pic:spPr>
                </pic:pic>
              </a:graphicData>
            </a:graphic>
          </wp:anchor>
        </w:drawing>
      </w:r>
      <w:r w:rsidR="008F4561" w:rsidRPr="00A15CB6">
        <w:rPr>
          <w:rFonts w:cstheme="minorHAnsi"/>
          <w:b/>
          <w:bCs/>
          <w:sz w:val="24"/>
          <w:szCs w:val="24"/>
          <w:lang w:bidi="ar-IQ"/>
        </w:rPr>
        <w:t xml:space="preserve"> </w:t>
      </w:r>
      <w:r w:rsidR="008F4561" w:rsidRPr="00A15CB6">
        <w:rPr>
          <w:rFonts w:cstheme="minorHAnsi"/>
          <w:b/>
          <w:bCs/>
          <w:noProof/>
          <w:sz w:val="24"/>
          <w:szCs w:val="24"/>
        </w:rPr>
        <w:drawing>
          <wp:inline distT="0" distB="0" distL="0" distR="0">
            <wp:extent cx="2455926" cy="1828800"/>
            <wp:effectExtent l="19050" t="0" r="1524" b="0"/>
            <wp:docPr id="2" name="صورة 2" descr="Cryptosp_AFB-stain_CDC"/>
            <wp:cNvGraphicFramePr/>
            <a:graphic xmlns:a="http://schemas.openxmlformats.org/drawingml/2006/main">
              <a:graphicData uri="http://schemas.openxmlformats.org/drawingml/2006/picture">
                <pic:pic xmlns:pic="http://schemas.openxmlformats.org/drawingml/2006/picture">
                  <pic:nvPicPr>
                    <pic:cNvPr id="66565" name="Picture 5" descr="Cryptosp_AFB-stain_CDC"/>
                    <pic:cNvPicPr>
                      <a:picLocks noChangeAspect="1" noChangeArrowheads="1"/>
                    </pic:cNvPicPr>
                  </pic:nvPicPr>
                  <pic:blipFill>
                    <a:blip r:embed="rId9"/>
                    <a:srcRect/>
                    <a:stretch>
                      <a:fillRect/>
                    </a:stretch>
                  </pic:blipFill>
                  <pic:spPr bwMode="auto">
                    <a:xfrm>
                      <a:off x="0" y="0"/>
                      <a:ext cx="2459242" cy="1831269"/>
                    </a:xfrm>
                    <a:prstGeom prst="rect">
                      <a:avLst/>
                    </a:prstGeom>
                    <a:noFill/>
                  </pic:spPr>
                </pic:pic>
              </a:graphicData>
            </a:graphic>
          </wp:inline>
        </w:drawing>
      </w:r>
      <w:r w:rsidR="008F4561" w:rsidRPr="00A15CB6">
        <w:rPr>
          <w:rFonts w:cstheme="minorHAnsi"/>
          <w:b/>
          <w:bCs/>
          <w:sz w:val="24"/>
          <w:szCs w:val="24"/>
          <w:lang w:bidi="ar-IQ"/>
        </w:rPr>
        <w:t xml:space="preserve"> </w:t>
      </w:r>
      <w:r w:rsidR="008F4561" w:rsidRPr="00A15CB6">
        <w:rPr>
          <w:rFonts w:cstheme="minorHAnsi"/>
          <w:b/>
          <w:bCs/>
          <w:noProof/>
          <w:sz w:val="24"/>
          <w:szCs w:val="24"/>
        </w:rPr>
        <w:drawing>
          <wp:inline distT="0" distB="0" distL="0" distR="0">
            <wp:extent cx="2522474" cy="329184"/>
            <wp:effectExtent l="0" t="0" r="0" b="0"/>
            <wp:docPr id="4" name="كائن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49875" cy="457200"/>
                      <a:chOff x="2209800" y="5943600"/>
                      <a:chExt cx="5349875" cy="457200"/>
                    </a:xfrm>
                  </a:grpSpPr>
                  <a:sp>
                    <a:nvSpPr>
                      <a:cNvPr id="66567" name="Text Box 7"/>
                      <a:cNvSpPr txBox="1">
                        <a:spLocks noChangeArrowheads="1"/>
                      </a:cNvSpPr>
                    </a:nvSpPr>
                    <a:spPr bwMode="auto">
                      <a:xfrm>
                        <a:off x="2209800" y="5943600"/>
                        <a:ext cx="5349875" cy="457200"/>
                      </a:xfrm>
                      <a:prstGeom prst="rect">
                        <a:avLst/>
                      </a:prstGeom>
                      <a:noFill/>
                      <a:ln w="9525">
                        <a:noFill/>
                        <a:miter lim="800000"/>
                        <a:headEnd/>
                        <a:tailEnd/>
                      </a:ln>
                      <a:effectLst/>
                    </a:spPr>
                    <a:txSp>
                      <a:txBody>
                        <a:bodyPr>
                          <a:spAutoFit/>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r>
                            <a:rPr lang="en-US" sz="2400" i="1" dirty="0"/>
                            <a:t>C. </a:t>
                          </a:r>
                          <a:r>
                            <a:rPr lang="en-US" sz="2400" i="1" dirty="0" err="1"/>
                            <a:t>parvum</a:t>
                          </a:r>
                          <a:r>
                            <a:rPr lang="en-US" sz="2400" i="1" dirty="0"/>
                            <a:t> </a:t>
                          </a:r>
                          <a:r>
                            <a:rPr lang="en-US" sz="2400" dirty="0"/>
                            <a:t>- Cysts in stool Acid fast</a:t>
                          </a:r>
                        </a:p>
                      </a:txBody>
                      <a:useSpRect/>
                    </a:txSp>
                  </a:sp>
                </lc:lockedCanvas>
              </a:graphicData>
            </a:graphic>
          </wp:inline>
        </w:drawing>
      </w:r>
      <w:r w:rsidR="008F4561" w:rsidRPr="00A15CB6">
        <w:rPr>
          <w:rFonts w:cstheme="minorHAnsi"/>
          <w:noProof/>
          <w:sz w:val="24"/>
          <w:szCs w:val="24"/>
        </w:rPr>
        <w:t xml:space="preserve"> </w:t>
      </w:r>
    </w:p>
    <w:p w:rsidR="00C26A9D" w:rsidRPr="00A15CB6" w:rsidRDefault="00C26A9D" w:rsidP="00C26A9D">
      <w:pPr>
        <w:bidi w:val="0"/>
        <w:ind w:left="720"/>
        <w:rPr>
          <w:rFonts w:cstheme="minorHAnsi"/>
          <w:noProof/>
          <w:sz w:val="24"/>
          <w:szCs w:val="24"/>
        </w:rPr>
      </w:pPr>
    </w:p>
    <w:p w:rsidR="00C26A9D" w:rsidRPr="00A15CB6" w:rsidRDefault="00C26A9D" w:rsidP="00C26A9D">
      <w:pPr>
        <w:bidi w:val="0"/>
        <w:ind w:left="720"/>
        <w:rPr>
          <w:rFonts w:cstheme="minorHAnsi"/>
          <w:noProof/>
          <w:sz w:val="24"/>
          <w:szCs w:val="24"/>
        </w:rPr>
      </w:pPr>
    </w:p>
    <w:p w:rsidR="00C26A9D" w:rsidRPr="00A15CB6" w:rsidRDefault="00C26A9D" w:rsidP="00C26A9D">
      <w:pPr>
        <w:bidi w:val="0"/>
        <w:ind w:left="720"/>
        <w:rPr>
          <w:rFonts w:cstheme="minorHAnsi"/>
          <w:noProof/>
          <w:sz w:val="24"/>
          <w:szCs w:val="24"/>
        </w:rPr>
      </w:pPr>
    </w:p>
    <w:p w:rsidR="00C26A9D" w:rsidRPr="00A15CB6" w:rsidRDefault="00C26A9D" w:rsidP="00C26A9D">
      <w:pPr>
        <w:bidi w:val="0"/>
        <w:ind w:left="720"/>
        <w:rPr>
          <w:rFonts w:cstheme="minorHAnsi"/>
          <w:noProof/>
          <w:sz w:val="24"/>
          <w:szCs w:val="24"/>
        </w:rPr>
      </w:pPr>
    </w:p>
    <w:p w:rsidR="008F4561" w:rsidRPr="00A15CB6" w:rsidRDefault="008976FF" w:rsidP="00C26A9D">
      <w:pPr>
        <w:bidi w:val="0"/>
        <w:ind w:left="720"/>
        <w:rPr>
          <w:rFonts w:eastAsia="+mn-ea" w:cstheme="minorHAnsi"/>
          <w:color w:val="000000"/>
          <w:kern w:val="24"/>
          <w:sz w:val="24"/>
          <w:szCs w:val="24"/>
          <w:lang w:bidi="ar-IQ"/>
        </w:rPr>
      </w:pPr>
      <w:r w:rsidRPr="00A15CB6">
        <w:rPr>
          <w:rFonts w:cstheme="minorHAnsi"/>
          <w:b/>
          <w:bCs/>
          <w:noProof/>
          <w:sz w:val="24"/>
          <w:szCs w:val="24"/>
        </w:rPr>
        <w:drawing>
          <wp:anchor distT="0" distB="0" distL="114300" distR="114300" simplePos="0" relativeHeight="251662336" behindDoc="0" locked="0" layoutInCell="1" allowOverlap="1">
            <wp:simplePos x="0" y="0"/>
            <wp:positionH relativeFrom="margin">
              <wp:posOffset>3423285</wp:posOffset>
            </wp:positionH>
            <wp:positionV relativeFrom="margin">
              <wp:posOffset>3974465</wp:posOffset>
            </wp:positionV>
            <wp:extent cx="1726565" cy="2364740"/>
            <wp:effectExtent l="19050" t="0" r="6985" b="0"/>
            <wp:wrapSquare wrapText="bothSides"/>
            <wp:docPr id="8" name="صورة 1" descr="2 Intestinal biopsy demonstrating Cryptosporidium parvum at the surface of the intestinal epithelial cells. Hematoxylin and eosin stain, 100X oil objectiveÂ "/>
            <wp:cNvGraphicFramePr/>
            <a:graphic xmlns:a="http://schemas.openxmlformats.org/drawingml/2006/main">
              <a:graphicData uri="http://schemas.openxmlformats.org/drawingml/2006/picture">
                <pic:pic xmlns:pic="http://schemas.openxmlformats.org/drawingml/2006/picture">
                  <pic:nvPicPr>
                    <pic:cNvPr id="46088" name="Picture 8" descr="2 Intestinal biopsy demonstrating Cryptosporidium parvum at the surface of the intestinal epithelial cells. Hematoxylin and eosin stain, 100X oil objectiveÂ "/>
                    <pic:cNvPicPr>
                      <a:picLocks noChangeAspect="1" noChangeArrowheads="1"/>
                    </pic:cNvPicPr>
                  </pic:nvPicPr>
                  <pic:blipFill>
                    <a:blip r:embed="rId10" cstate="print"/>
                    <a:srcRect/>
                    <a:stretch>
                      <a:fillRect/>
                    </a:stretch>
                  </pic:blipFill>
                  <pic:spPr bwMode="auto">
                    <a:xfrm>
                      <a:off x="0" y="0"/>
                      <a:ext cx="1726565" cy="2364740"/>
                    </a:xfrm>
                    <a:prstGeom prst="rect">
                      <a:avLst/>
                    </a:prstGeom>
                    <a:noFill/>
                  </pic:spPr>
                </pic:pic>
              </a:graphicData>
            </a:graphic>
          </wp:anchor>
        </w:drawing>
      </w:r>
      <w:r w:rsidR="008F4561" w:rsidRPr="00A15CB6">
        <w:rPr>
          <w:rFonts w:cstheme="minorHAnsi"/>
          <w:b/>
          <w:bCs/>
          <w:noProof/>
          <w:sz w:val="24"/>
          <w:szCs w:val="24"/>
        </w:rPr>
        <w:drawing>
          <wp:inline distT="0" distB="0" distL="0" distR="0">
            <wp:extent cx="2553462" cy="2133600"/>
            <wp:effectExtent l="19050" t="0" r="0" b="0"/>
            <wp:docPr id="5" name="صورة 5" descr="cryptosporidium_3"/>
            <wp:cNvGraphicFramePr/>
            <a:graphic xmlns:a="http://schemas.openxmlformats.org/drawingml/2006/main">
              <a:graphicData uri="http://schemas.openxmlformats.org/drawingml/2006/picture">
                <pic:pic xmlns:pic="http://schemas.openxmlformats.org/drawingml/2006/picture">
                  <pic:nvPicPr>
                    <pic:cNvPr id="48133" name="Picture 5" descr="cryptosporidium_3"/>
                    <pic:cNvPicPr>
                      <a:picLocks noChangeAspect="1" noChangeArrowheads="1"/>
                    </pic:cNvPicPr>
                  </pic:nvPicPr>
                  <pic:blipFill>
                    <a:blip r:embed="rId11"/>
                    <a:srcRect/>
                    <a:stretch>
                      <a:fillRect/>
                    </a:stretch>
                  </pic:blipFill>
                  <pic:spPr bwMode="auto">
                    <a:xfrm>
                      <a:off x="0" y="0"/>
                      <a:ext cx="2557595" cy="2137054"/>
                    </a:xfrm>
                    <a:prstGeom prst="rect">
                      <a:avLst/>
                    </a:prstGeom>
                    <a:noFill/>
                  </pic:spPr>
                </pic:pic>
              </a:graphicData>
            </a:graphic>
          </wp:inline>
        </w:drawing>
      </w:r>
    </w:p>
    <w:p w:rsidR="003A4830" w:rsidRPr="00A15CB6" w:rsidRDefault="00B566FB" w:rsidP="008976FF">
      <w:pPr>
        <w:bidi w:val="0"/>
        <w:ind w:left="720"/>
        <w:rPr>
          <w:rFonts w:eastAsia="+mn-ea" w:cstheme="minorHAnsi"/>
          <w:color w:val="000000"/>
          <w:kern w:val="24"/>
          <w:sz w:val="24"/>
          <w:szCs w:val="24"/>
          <w:lang w:bidi="ar-IQ"/>
        </w:rPr>
      </w:pPr>
      <w:r>
        <w:rPr>
          <w:rFonts w:eastAsia="+mn-ea" w:cstheme="minorHAnsi"/>
          <w:noProof/>
          <w:color w:val="000000"/>
          <w:kern w:val="24"/>
          <w:sz w:val="24"/>
          <w:szCs w:val="24"/>
        </w:rPr>
        <w:pict>
          <v:shape id="_x0000_s1028" type="#_x0000_t202" style="position:absolute;left:0;text-align:left;margin-left:244.1pt;margin-top:23.7pt;width:188.15pt;height:84.15pt;z-index:251663360">
            <v:textbox>
              <w:txbxContent>
                <w:p w:rsidR="008976FF" w:rsidRPr="00A15CB6" w:rsidRDefault="008976FF" w:rsidP="008976FF">
                  <w:pPr>
                    <w:shd w:val="clear" w:color="auto" w:fill="FFFFFF"/>
                    <w:bidi w:val="0"/>
                    <w:spacing w:after="0" w:line="240" w:lineRule="auto"/>
                    <w:outlineLvl w:val="0"/>
                    <w:rPr>
                      <w:rFonts w:eastAsia="Times New Roman" w:cstheme="minorHAnsi"/>
                      <w:b/>
                      <w:bCs/>
                      <w:color w:val="111111"/>
                      <w:kern w:val="36"/>
                      <w:sz w:val="24"/>
                      <w:szCs w:val="24"/>
                    </w:rPr>
                  </w:pPr>
                  <w:r w:rsidRPr="00A15CB6">
                    <w:rPr>
                      <w:rFonts w:eastAsia="Times New Roman" w:cstheme="minorHAnsi"/>
                      <w:b/>
                      <w:bCs/>
                      <w:color w:val="111111"/>
                      <w:kern w:val="36"/>
                      <w:sz w:val="24"/>
                      <w:szCs w:val="24"/>
                    </w:rPr>
                    <w:t>Intestinal biopsy demonstrating Cryptosporidium parvum at the surface of the intestinal epithelial cells. Hematoxylin and eosin stain, 100X oil objective </w:t>
                  </w:r>
                </w:p>
                <w:p w:rsidR="008976FF" w:rsidRPr="00A15CB6" w:rsidRDefault="008976FF" w:rsidP="008976FF">
                  <w:pPr>
                    <w:jc w:val="right"/>
                    <w:rPr>
                      <w:rFonts w:cstheme="minorHAnsi"/>
                      <w:b/>
                      <w:bCs/>
                      <w:lang w:bidi="ar-IQ"/>
                    </w:rPr>
                  </w:pPr>
                </w:p>
              </w:txbxContent>
            </v:textbox>
            <w10:wrap anchorx="page"/>
          </v:shape>
        </w:pict>
      </w:r>
      <w:r>
        <w:rPr>
          <w:rFonts w:eastAsia="+mn-ea" w:cstheme="minorHAnsi"/>
          <w:noProof/>
          <w:color w:val="000000"/>
          <w:kern w:val="24"/>
          <w:sz w:val="24"/>
          <w:szCs w:val="24"/>
        </w:rPr>
        <w:pict>
          <v:shape id="_x0000_s1027" type="#_x0000_t202" style="position:absolute;left:0;text-align:left;margin-left:45.35pt;margin-top:2.6pt;width:181.45pt;height:110.4pt;z-index:251661312">
            <v:textbox>
              <w:txbxContent>
                <w:p w:rsidR="008976FF" w:rsidRPr="008976FF" w:rsidRDefault="008976FF" w:rsidP="008976FF">
                  <w:pPr>
                    <w:bidi w:val="0"/>
                    <w:rPr>
                      <w:rFonts w:ascii="Arial" w:eastAsia="+mn-ea" w:hAnsi="Arial" w:cs="+mn-cs"/>
                      <w:color w:val="000000"/>
                      <w:kern w:val="24"/>
                      <w:sz w:val="44"/>
                      <w:szCs w:val="46"/>
                      <w:lang w:bidi="ar-IQ"/>
                    </w:rPr>
                  </w:pPr>
                  <w:r w:rsidRPr="008976FF">
                    <w:rPr>
                      <w:b/>
                      <w:bCs/>
                      <w:sz w:val="24"/>
                      <w:szCs w:val="24"/>
                      <w:lang w:bidi="ar-IQ"/>
                    </w:rPr>
                    <w:t xml:space="preserve">A scanning electron micrograph of a broken meront of </w:t>
                  </w:r>
                  <w:r w:rsidRPr="008976FF">
                    <w:rPr>
                      <w:b/>
                      <w:bCs/>
                      <w:i/>
                      <w:iCs/>
                      <w:sz w:val="24"/>
                      <w:szCs w:val="24"/>
                      <w:lang w:bidi="ar-IQ"/>
                    </w:rPr>
                    <w:t>Cryptosporidium</w:t>
                  </w:r>
                  <w:r w:rsidRPr="008976FF">
                    <w:rPr>
                      <w:b/>
                      <w:bCs/>
                      <w:sz w:val="24"/>
                      <w:szCs w:val="24"/>
                      <w:lang w:bidi="ar-IQ"/>
                    </w:rPr>
                    <w:t xml:space="preserve"> showing the merozoites. </w:t>
                  </w:r>
                </w:p>
                <w:p w:rsidR="008976FF" w:rsidRPr="008976FF" w:rsidRDefault="008976FF" w:rsidP="008976FF">
                  <w:pPr>
                    <w:jc w:val="right"/>
                  </w:pPr>
                </w:p>
              </w:txbxContent>
            </v:textbox>
            <w10:wrap anchorx="page"/>
          </v:shape>
        </w:pict>
      </w:r>
      <w:r w:rsidR="008F4561" w:rsidRPr="00A15CB6">
        <w:rPr>
          <w:rFonts w:eastAsia="+mn-ea" w:cstheme="minorHAnsi"/>
          <w:color w:val="000000"/>
          <w:kern w:val="24"/>
          <w:sz w:val="24"/>
          <w:szCs w:val="24"/>
          <w:lang w:bidi="ar-IQ"/>
        </w:rPr>
        <w:t xml:space="preserve"> </w:t>
      </w:r>
    </w:p>
    <w:p w:rsidR="003A4830" w:rsidRPr="00A15CB6" w:rsidRDefault="003A4830" w:rsidP="00C26A9D">
      <w:pPr>
        <w:bidi w:val="0"/>
        <w:ind w:left="720"/>
        <w:rPr>
          <w:rFonts w:cstheme="minorHAnsi"/>
          <w:b/>
          <w:bCs/>
          <w:sz w:val="24"/>
          <w:szCs w:val="24"/>
          <w:rtl/>
          <w:lang w:bidi="ar-IQ"/>
        </w:rPr>
      </w:pPr>
      <w:r w:rsidRPr="00A15CB6">
        <w:rPr>
          <w:rFonts w:eastAsia="+mn-ea" w:cstheme="minorHAnsi"/>
          <w:color w:val="000000"/>
          <w:kern w:val="24"/>
          <w:sz w:val="24"/>
          <w:szCs w:val="24"/>
          <w:lang w:bidi="ar-IQ"/>
        </w:rPr>
        <w:t xml:space="preserve"> </w:t>
      </w:r>
    </w:p>
    <w:p w:rsidR="003A4830" w:rsidRPr="00A15CB6" w:rsidRDefault="003A4830" w:rsidP="00622755">
      <w:pPr>
        <w:bidi w:val="0"/>
        <w:ind w:left="720"/>
        <w:rPr>
          <w:rFonts w:cstheme="minorHAnsi"/>
          <w:b/>
          <w:bCs/>
          <w:sz w:val="24"/>
          <w:szCs w:val="24"/>
          <w:lang w:bidi="ar-IQ"/>
        </w:rPr>
      </w:pPr>
    </w:p>
    <w:p w:rsidR="00622755" w:rsidRPr="00A15CB6" w:rsidRDefault="00622755" w:rsidP="00622755">
      <w:pPr>
        <w:bidi w:val="0"/>
        <w:ind w:left="720"/>
        <w:rPr>
          <w:rFonts w:cstheme="minorHAnsi"/>
          <w:b/>
          <w:bCs/>
          <w:sz w:val="24"/>
          <w:szCs w:val="24"/>
          <w:lang w:bidi="ar-IQ"/>
        </w:rPr>
      </w:pPr>
    </w:p>
    <w:p w:rsidR="00622755" w:rsidRPr="00A15CB6" w:rsidRDefault="00622755" w:rsidP="00622755">
      <w:pPr>
        <w:bidi w:val="0"/>
        <w:ind w:left="720"/>
        <w:rPr>
          <w:rFonts w:cstheme="minorHAnsi"/>
          <w:b/>
          <w:bCs/>
          <w:sz w:val="24"/>
          <w:szCs w:val="24"/>
          <w:rtl/>
          <w:lang w:bidi="ar-IQ"/>
        </w:rPr>
      </w:pPr>
    </w:p>
    <w:p w:rsidR="008F4561" w:rsidRPr="00A15CB6" w:rsidRDefault="008F4561" w:rsidP="003A4830">
      <w:pPr>
        <w:bidi w:val="0"/>
        <w:ind w:left="720"/>
        <w:rPr>
          <w:rFonts w:cstheme="minorHAnsi"/>
          <w:b/>
          <w:bCs/>
          <w:sz w:val="24"/>
          <w:szCs w:val="24"/>
          <w:lang w:bidi="ar-IQ"/>
        </w:rPr>
      </w:pPr>
    </w:p>
    <w:p w:rsidR="00A15CB6" w:rsidRDefault="00A15CB6" w:rsidP="008976FF">
      <w:pPr>
        <w:bidi w:val="0"/>
        <w:ind w:left="360"/>
        <w:rPr>
          <w:rFonts w:cstheme="minorHAnsi"/>
          <w:b/>
          <w:bCs/>
          <w:sz w:val="24"/>
          <w:szCs w:val="24"/>
          <w:lang w:bidi="ar-IQ"/>
        </w:rPr>
      </w:pPr>
    </w:p>
    <w:p w:rsidR="00A15CB6" w:rsidRDefault="00A15CB6" w:rsidP="00A15CB6">
      <w:pPr>
        <w:bidi w:val="0"/>
        <w:ind w:left="360"/>
        <w:rPr>
          <w:rFonts w:cstheme="minorHAnsi"/>
          <w:b/>
          <w:bCs/>
          <w:sz w:val="24"/>
          <w:szCs w:val="24"/>
          <w:lang w:bidi="ar-IQ"/>
        </w:rPr>
      </w:pPr>
    </w:p>
    <w:p w:rsidR="00052174" w:rsidRPr="00A15CB6" w:rsidRDefault="00DC1229" w:rsidP="00A15CB6">
      <w:pPr>
        <w:bidi w:val="0"/>
        <w:ind w:left="360"/>
        <w:rPr>
          <w:rFonts w:cstheme="minorHAnsi"/>
          <w:b/>
          <w:bCs/>
          <w:sz w:val="24"/>
          <w:szCs w:val="24"/>
          <w:lang w:bidi="ar-IQ"/>
        </w:rPr>
      </w:pPr>
      <w:r w:rsidRPr="00A15CB6">
        <w:rPr>
          <w:rFonts w:cstheme="minorHAnsi"/>
          <w:b/>
          <w:bCs/>
          <w:sz w:val="24"/>
          <w:szCs w:val="24"/>
          <w:u w:val="single"/>
          <w:lang w:bidi="ar-IQ"/>
        </w:rPr>
        <w:lastRenderedPageBreak/>
        <w:t>Life cycle</w:t>
      </w:r>
      <w:r w:rsidR="00B472AE" w:rsidRPr="00A15CB6">
        <w:rPr>
          <w:rFonts w:cstheme="minorHAnsi"/>
          <w:b/>
          <w:bCs/>
          <w:sz w:val="24"/>
          <w:szCs w:val="24"/>
          <w:lang w:bidi="ar-IQ"/>
        </w:rPr>
        <w:t>:</w:t>
      </w:r>
    </w:p>
    <w:p w:rsidR="00122725" w:rsidRPr="00A15CB6" w:rsidRDefault="00052174" w:rsidP="008976FF">
      <w:pPr>
        <w:bidi w:val="0"/>
        <w:ind w:left="360"/>
        <w:rPr>
          <w:rFonts w:cstheme="minorHAnsi"/>
          <w:b/>
          <w:bCs/>
          <w:sz w:val="24"/>
          <w:szCs w:val="24"/>
          <w:lang w:bidi="ar-IQ"/>
        </w:rPr>
      </w:pPr>
      <w:r w:rsidRPr="00A15CB6">
        <w:rPr>
          <w:rFonts w:eastAsia="+mn-ea" w:cstheme="minorHAnsi"/>
          <w:color w:val="000000"/>
          <w:kern w:val="24"/>
          <w:sz w:val="24"/>
          <w:szCs w:val="24"/>
          <w:lang w:bidi="ar-IQ"/>
        </w:rPr>
        <w:t xml:space="preserve"> </w:t>
      </w:r>
      <w:r w:rsidR="00B658D7" w:rsidRPr="00A15CB6">
        <w:rPr>
          <w:rFonts w:cstheme="minorHAnsi"/>
          <w:b/>
          <w:bCs/>
          <w:sz w:val="24"/>
          <w:szCs w:val="24"/>
          <w:lang w:bidi="ar-IQ"/>
        </w:rPr>
        <w:t xml:space="preserve">Complex monoxenous life cycle--completing its entire cycle within a single host with both sexual and asexual cycles, </w:t>
      </w:r>
      <w:r w:rsidR="005653B1" w:rsidRPr="00A15CB6">
        <w:rPr>
          <w:rFonts w:cstheme="minorHAnsi"/>
          <w:b/>
          <w:bCs/>
          <w:sz w:val="24"/>
          <w:szCs w:val="24"/>
          <w:lang w:bidi="ar-IQ"/>
        </w:rPr>
        <w:t xml:space="preserve"> the normal life cycle of the parasite is simslar to Isospora belli except that the parasite </w:t>
      </w:r>
      <w:r w:rsidR="00DF2E03" w:rsidRPr="00A15CB6">
        <w:rPr>
          <w:rFonts w:cstheme="minorHAnsi"/>
          <w:b/>
          <w:bCs/>
          <w:sz w:val="24"/>
          <w:szCs w:val="24"/>
          <w:lang w:bidi="ar-IQ"/>
        </w:rPr>
        <w:t>dose not have an intracellular stage ;all the development take place on the surface of the mucosal cells.</w:t>
      </w:r>
      <w:r w:rsidR="005653B1" w:rsidRPr="00A15CB6">
        <w:rPr>
          <w:rFonts w:cstheme="minorHAnsi"/>
          <w:b/>
          <w:bCs/>
          <w:sz w:val="24"/>
          <w:szCs w:val="24"/>
          <w:lang w:bidi="ar-IQ"/>
        </w:rPr>
        <w:t xml:space="preserve"> </w:t>
      </w:r>
      <w:r w:rsidR="00DF2E03" w:rsidRPr="00A15CB6">
        <w:rPr>
          <w:rFonts w:cstheme="minorHAnsi"/>
          <w:b/>
          <w:bCs/>
          <w:sz w:val="24"/>
          <w:szCs w:val="24"/>
          <w:lang w:bidi="ar-IQ"/>
        </w:rPr>
        <w:t xml:space="preserve"> T</w:t>
      </w:r>
      <w:r w:rsidR="00B658D7" w:rsidRPr="00A15CB6">
        <w:rPr>
          <w:rFonts w:cstheme="minorHAnsi"/>
          <w:b/>
          <w:bCs/>
          <w:sz w:val="24"/>
          <w:szCs w:val="24"/>
          <w:lang w:bidi="ar-IQ"/>
        </w:rPr>
        <w:t>here are six distinct developmental stages</w:t>
      </w:r>
      <w:r w:rsidRPr="00A15CB6">
        <w:rPr>
          <w:rFonts w:cstheme="minorHAnsi"/>
          <w:b/>
          <w:bCs/>
          <w:sz w:val="24"/>
          <w:szCs w:val="24"/>
          <w:lang w:bidi="ar-IQ"/>
        </w:rPr>
        <w:t>:-</w:t>
      </w:r>
    </w:p>
    <w:p w:rsidR="00052174" w:rsidRPr="00A15CB6" w:rsidRDefault="00052174" w:rsidP="00052174">
      <w:pPr>
        <w:numPr>
          <w:ilvl w:val="0"/>
          <w:numId w:val="2"/>
        </w:numPr>
        <w:bidi w:val="0"/>
        <w:rPr>
          <w:rFonts w:cstheme="minorHAnsi"/>
          <w:b/>
          <w:bCs/>
          <w:sz w:val="24"/>
          <w:szCs w:val="24"/>
          <w:lang w:bidi="ar-IQ"/>
        </w:rPr>
      </w:pPr>
      <w:r w:rsidRPr="00A15CB6">
        <w:rPr>
          <w:rFonts w:cstheme="minorHAnsi"/>
          <w:b/>
          <w:bCs/>
          <w:sz w:val="24"/>
          <w:szCs w:val="24"/>
          <w:lang w:bidi="ar-IQ"/>
        </w:rPr>
        <w:t>Thich-walled oocyst</w:t>
      </w:r>
      <w:r w:rsidR="00547EC0" w:rsidRPr="00A15CB6">
        <w:rPr>
          <w:rFonts w:cstheme="minorHAnsi"/>
          <w:b/>
          <w:bCs/>
          <w:sz w:val="24"/>
          <w:szCs w:val="24"/>
          <w:lang w:bidi="ar-IQ"/>
        </w:rPr>
        <w:t>(80% excerted in faeces)</w:t>
      </w:r>
    </w:p>
    <w:p w:rsidR="00052174" w:rsidRPr="00A15CB6" w:rsidRDefault="00052174" w:rsidP="00052174">
      <w:pPr>
        <w:numPr>
          <w:ilvl w:val="0"/>
          <w:numId w:val="2"/>
        </w:numPr>
        <w:bidi w:val="0"/>
        <w:rPr>
          <w:rFonts w:cstheme="minorHAnsi"/>
          <w:b/>
          <w:bCs/>
          <w:sz w:val="24"/>
          <w:szCs w:val="24"/>
          <w:lang w:bidi="ar-IQ"/>
        </w:rPr>
      </w:pPr>
      <w:r w:rsidRPr="00A15CB6">
        <w:rPr>
          <w:rFonts w:cstheme="minorHAnsi"/>
          <w:b/>
          <w:bCs/>
          <w:sz w:val="24"/>
          <w:szCs w:val="24"/>
          <w:lang w:bidi="ar-IQ"/>
        </w:rPr>
        <w:t>Thin-walled oocyst</w:t>
      </w:r>
      <w:r w:rsidR="00547EC0" w:rsidRPr="00A15CB6">
        <w:rPr>
          <w:rFonts w:cstheme="minorHAnsi"/>
          <w:b/>
          <w:bCs/>
          <w:sz w:val="24"/>
          <w:szCs w:val="24"/>
          <w:lang w:bidi="ar-IQ"/>
        </w:rPr>
        <w:t>(20% causes auto-infection)</w:t>
      </w:r>
    </w:p>
    <w:p w:rsidR="00052174" w:rsidRPr="00A15CB6" w:rsidRDefault="00547EC0" w:rsidP="00052174">
      <w:pPr>
        <w:numPr>
          <w:ilvl w:val="0"/>
          <w:numId w:val="2"/>
        </w:numPr>
        <w:bidi w:val="0"/>
        <w:rPr>
          <w:rFonts w:cstheme="minorHAnsi"/>
          <w:b/>
          <w:bCs/>
          <w:sz w:val="24"/>
          <w:szCs w:val="24"/>
          <w:lang w:bidi="ar-IQ"/>
        </w:rPr>
      </w:pPr>
      <w:r w:rsidRPr="00A15CB6">
        <w:rPr>
          <w:rFonts w:cstheme="minorHAnsi"/>
          <w:b/>
          <w:bCs/>
          <w:sz w:val="24"/>
          <w:szCs w:val="24"/>
          <w:lang w:bidi="ar-IQ"/>
        </w:rPr>
        <w:t>Type I meront(With 8 merozoites)</w:t>
      </w:r>
    </w:p>
    <w:p w:rsidR="00547EC0" w:rsidRPr="00A15CB6" w:rsidRDefault="00547EC0" w:rsidP="00547EC0">
      <w:pPr>
        <w:numPr>
          <w:ilvl w:val="0"/>
          <w:numId w:val="2"/>
        </w:numPr>
        <w:bidi w:val="0"/>
        <w:rPr>
          <w:rFonts w:cstheme="minorHAnsi"/>
          <w:b/>
          <w:bCs/>
          <w:sz w:val="24"/>
          <w:szCs w:val="24"/>
          <w:lang w:bidi="ar-IQ"/>
        </w:rPr>
      </w:pPr>
      <w:r w:rsidRPr="00A15CB6">
        <w:rPr>
          <w:rFonts w:cstheme="minorHAnsi"/>
          <w:b/>
          <w:bCs/>
          <w:sz w:val="24"/>
          <w:szCs w:val="24"/>
          <w:lang w:bidi="ar-IQ"/>
        </w:rPr>
        <w:t xml:space="preserve"> Type II meront( With 4 merozoites)</w:t>
      </w:r>
    </w:p>
    <w:p w:rsidR="00547EC0" w:rsidRPr="00A15CB6" w:rsidRDefault="00547EC0" w:rsidP="00547EC0">
      <w:pPr>
        <w:numPr>
          <w:ilvl w:val="0"/>
          <w:numId w:val="2"/>
        </w:numPr>
        <w:bidi w:val="0"/>
        <w:rPr>
          <w:rFonts w:cstheme="minorHAnsi"/>
          <w:b/>
          <w:bCs/>
          <w:sz w:val="24"/>
          <w:szCs w:val="24"/>
          <w:lang w:bidi="ar-IQ"/>
        </w:rPr>
      </w:pPr>
      <w:r w:rsidRPr="00A15CB6">
        <w:rPr>
          <w:rFonts w:cstheme="minorHAnsi"/>
          <w:b/>
          <w:bCs/>
          <w:sz w:val="24"/>
          <w:szCs w:val="24"/>
          <w:lang w:bidi="ar-IQ"/>
        </w:rPr>
        <w:t>Macrogamont(produce only one macrogamet)</w:t>
      </w:r>
    </w:p>
    <w:p w:rsidR="00547EC0" w:rsidRPr="00A15CB6" w:rsidRDefault="00547EC0" w:rsidP="00547EC0">
      <w:pPr>
        <w:numPr>
          <w:ilvl w:val="0"/>
          <w:numId w:val="2"/>
        </w:numPr>
        <w:bidi w:val="0"/>
        <w:rPr>
          <w:rFonts w:cstheme="minorHAnsi"/>
          <w:b/>
          <w:bCs/>
          <w:sz w:val="24"/>
          <w:szCs w:val="24"/>
          <w:lang w:bidi="ar-IQ"/>
        </w:rPr>
      </w:pPr>
      <w:r w:rsidRPr="00A15CB6">
        <w:rPr>
          <w:rFonts w:cstheme="minorHAnsi"/>
          <w:b/>
          <w:bCs/>
          <w:sz w:val="24"/>
          <w:szCs w:val="24"/>
          <w:lang w:bidi="ar-IQ"/>
        </w:rPr>
        <w:t>Microgamont( each macrogamont produce 12-16 microgamete )</w:t>
      </w:r>
    </w:p>
    <w:p w:rsidR="00547EC0" w:rsidRPr="00A15CB6" w:rsidRDefault="00547EC0" w:rsidP="008976FF">
      <w:pPr>
        <w:bidi w:val="0"/>
        <w:ind w:left="360"/>
        <w:rPr>
          <w:rFonts w:cstheme="minorHAnsi"/>
          <w:b/>
          <w:bCs/>
          <w:sz w:val="24"/>
          <w:szCs w:val="24"/>
          <w:lang w:bidi="ar-IQ"/>
        </w:rPr>
      </w:pPr>
    </w:p>
    <w:p w:rsidR="00DC1229" w:rsidRPr="00A15CB6" w:rsidRDefault="00052174" w:rsidP="00DC1229">
      <w:pPr>
        <w:bidi w:val="0"/>
        <w:ind w:left="720"/>
        <w:rPr>
          <w:rFonts w:cstheme="minorHAnsi"/>
          <w:b/>
          <w:bCs/>
          <w:sz w:val="24"/>
          <w:szCs w:val="24"/>
          <w:lang w:bidi="ar-IQ"/>
        </w:rPr>
      </w:pPr>
      <w:r w:rsidRPr="00A15CB6">
        <w:rPr>
          <w:rFonts w:cstheme="minorHAnsi"/>
          <w:b/>
          <w:bCs/>
          <w:sz w:val="24"/>
          <w:szCs w:val="24"/>
          <w:lang w:bidi="ar-IQ"/>
        </w:rPr>
        <w:t xml:space="preserve"> </w:t>
      </w:r>
      <w:r w:rsidR="00B472AE" w:rsidRPr="00A15CB6">
        <w:rPr>
          <w:rFonts w:cstheme="minorHAnsi"/>
          <w:sz w:val="24"/>
          <w:szCs w:val="24"/>
        </w:rPr>
        <w:t xml:space="preserve"> </w:t>
      </w:r>
      <w:r w:rsidR="00B472AE" w:rsidRPr="00A15CB6">
        <w:rPr>
          <w:rFonts w:cstheme="minorHAnsi"/>
          <w:noProof/>
          <w:sz w:val="24"/>
          <w:szCs w:val="24"/>
        </w:rPr>
        <w:drawing>
          <wp:inline distT="0" distB="0" distL="0" distR="0">
            <wp:extent cx="5274310" cy="3588092"/>
            <wp:effectExtent l="19050" t="0" r="2540" b="0"/>
            <wp:docPr id="6" name="صورة 2" descr="Schematic representation of the Cryptosporidium parvum life cycle. After excysting from oocysts in the lumen of the intestine (a), sporozoites (b) penetrate host cells and develop into trophozoites (c) within parasitophorous vacuoles confined to the microvillous region of the mucosal epithelium. Trophozoites undergo asexual division (merogony) (d and e) to form merozoites. After being released from type I meronts, the invasive merozoites enter adjacent host cells to form additional type I meronts or to form type II meronts (f). Type II meronts do not recycle but enter host cells to form the sexual stages, microgamonts (g) and macrogamonts (h). Most of the zygotes (i) formed after the fertilization of the microgamont by the microgametes (released from the microgamont) develop into environmentally resistant, thick-walled oocysts (j) that undergo sporogony to form sporulated oocysts (k) containing four sporozoites. Sporulated oocysts released in feces are the environmentally resistant life cycle forms that transmit the infection from one host to another. A smaller percentage of zygotes (approximately 20%) do not form a thick, two-layered oocyst wall; they have only a unit membrane surrounding the four sporozoites. These thin-walled oocysts (l) represent autoinfective life cycle forms that can maintain the parasite in the host without repeated oral exposure to the thick-walled oocysts present in the environment. (Modified from reference 33 with permission.)Â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ematic representation of the Cryptosporidium parvum life cycle. After excysting from oocysts in the lumen of the intestine (a), sporozoites (b) penetrate host cells and develop into trophozoites (c) within parasitophorous vacuoles confined to the microvillous region of the mucosal epithelium. Trophozoites undergo asexual division (merogony) (d and e) to form merozoites. After being released from type I meronts, the invasive merozoites enter adjacent host cells to form additional type I meronts or to form type II meronts (f). Type II meronts do not recycle but enter host cells to form the sexual stages, microgamonts (g) and macrogamonts (h). Most of the zygotes (i) formed after the fertilization of the microgamont by the microgametes (released from the microgamont) develop into environmentally resistant, thick-walled oocysts (j) that undergo sporogony to form sporulated oocysts (k) containing four sporozoites. Sporulated oocysts released in feces are the environmentally resistant life cycle forms that transmit the infection from one host to another. A smaller percentage of zygotes (approximately 20%) do not form a thick, two-layered oocyst wall; they have only a unit membrane surrounding the four sporozoites. These thin-walled oocysts (l) represent autoinfective life cycle forms that can maintain the parasite in the host without repeated oral exposure to the thick-walled oocysts present in the environment. (Modified from reference 33 with permission.)Â "/>
                    <pic:cNvPicPr>
                      <a:picLocks noChangeAspect="1" noChangeArrowheads="1"/>
                    </pic:cNvPicPr>
                  </pic:nvPicPr>
                  <pic:blipFill>
                    <a:blip r:embed="rId12"/>
                    <a:srcRect/>
                    <a:stretch>
                      <a:fillRect/>
                    </a:stretch>
                  </pic:blipFill>
                  <pic:spPr bwMode="auto">
                    <a:xfrm>
                      <a:off x="0" y="0"/>
                      <a:ext cx="5274310" cy="3588092"/>
                    </a:xfrm>
                    <a:prstGeom prst="rect">
                      <a:avLst/>
                    </a:prstGeom>
                    <a:noFill/>
                    <a:ln w="9525">
                      <a:noFill/>
                      <a:miter lim="800000"/>
                      <a:headEnd/>
                      <a:tailEnd/>
                    </a:ln>
                  </pic:spPr>
                </pic:pic>
              </a:graphicData>
            </a:graphic>
          </wp:inline>
        </w:drawing>
      </w:r>
    </w:p>
    <w:p w:rsidR="00B472AE" w:rsidRDefault="00B472AE" w:rsidP="00B472AE">
      <w:pPr>
        <w:bidi w:val="0"/>
        <w:ind w:left="720"/>
        <w:rPr>
          <w:rFonts w:cstheme="minorHAnsi"/>
          <w:b/>
          <w:bCs/>
          <w:sz w:val="24"/>
          <w:szCs w:val="24"/>
          <w:lang w:bidi="ar-IQ"/>
        </w:rPr>
      </w:pPr>
    </w:p>
    <w:p w:rsidR="00A15CB6" w:rsidRPr="00A15CB6" w:rsidRDefault="00A15CB6" w:rsidP="00A15CB6">
      <w:pPr>
        <w:bidi w:val="0"/>
        <w:ind w:left="720"/>
        <w:rPr>
          <w:rFonts w:cstheme="minorHAnsi"/>
          <w:b/>
          <w:bCs/>
          <w:sz w:val="24"/>
          <w:szCs w:val="24"/>
          <w:lang w:bidi="ar-IQ"/>
        </w:rPr>
      </w:pPr>
    </w:p>
    <w:p w:rsidR="00A15CB6" w:rsidRDefault="008976FF" w:rsidP="00D40555">
      <w:pPr>
        <w:shd w:val="clear" w:color="auto" w:fill="FFFFFF"/>
        <w:bidi w:val="0"/>
        <w:outlineLvl w:val="0"/>
        <w:rPr>
          <w:rFonts w:eastAsia="Times New Roman" w:cstheme="minorHAnsi"/>
          <w:b/>
          <w:bCs/>
          <w:color w:val="111111"/>
          <w:kern w:val="36"/>
          <w:sz w:val="24"/>
          <w:szCs w:val="24"/>
        </w:rPr>
      </w:pPr>
      <w:r w:rsidRPr="00A15CB6">
        <w:rPr>
          <w:rFonts w:eastAsia="Times New Roman" w:cstheme="minorHAnsi"/>
          <w:b/>
          <w:bCs/>
          <w:color w:val="111111"/>
          <w:kern w:val="36"/>
          <w:sz w:val="24"/>
          <w:szCs w:val="24"/>
        </w:rPr>
        <w:t xml:space="preserve">  </w:t>
      </w:r>
    </w:p>
    <w:p w:rsidR="00A15CB6" w:rsidRDefault="00A15CB6" w:rsidP="00A15CB6">
      <w:pPr>
        <w:shd w:val="clear" w:color="auto" w:fill="FFFFFF"/>
        <w:bidi w:val="0"/>
        <w:outlineLvl w:val="0"/>
        <w:rPr>
          <w:rFonts w:eastAsia="Times New Roman" w:cstheme="minorHAnsi"/>
          <w:b/>
          <w:bCs/>
          <w:color w:val="111111"/>
          <w:kern w:val="36"/>
          <w:sz w:val="24"/>
          <w:szCs w:val="24"/>
        </w:rPr>
      </w:pPr>
    </w:p>
    <w:p w:rsidR="00A15CB6" w:rsidRDefault="00A15CB6" w:rsidP="00A15CB6">
      <w:pPr>
        <w:shd w:val="clear" w:color="auto" w:fill="FFFFFF"/>
        <w:bidi w:val="0"/>
        <w:outlineLvl w:val="0"/>
        <w:rPr>
          <w:rFonts w:eastAsia="Times New Roman" w:cstheme="minorHAnsi"/>
          <w:b/>
          <w:bCs/>
          <w:color w:val="111111"/>
          <w:kern w:val="36"/>
          <w:sz w:val="24"/>
          <w:szCs w:val="24"/>
        </w:rPr>
      </w:pPr>
    </w:p>
    <w:p w:rsidR="008976FF" w:rsidRPr="00A15CB6" w:rsidRDefault="008976FF" w:rsidP="00A15CB6">
      <w:pPr>
        <w:shd w:val="clear" w:color="auto" w:fill="FFFFFF"/>
        <w:bidi w:val="0"/>
        <w:outlineLvl w:val="0"/>
        <w:rPr>
          <w:rFonts w:eastAsia="Times New Roman" w:cstheme="minorHAnsi"/>
          <w:b/>
          <w:bCs/>
          <w:color w:val="111111"/>
          <w:kern w:val="36"/>
          <w:sz w:val="24"/>
          <w:szCs w:val="24"/>
        </w:rPr>
      </w:pPr>
      <w:r w:rsidRPr="00A15CB6">
        <w:rPr>
          <w:rFonts w:eastAsia="Times New Roman" w:cstheme="minorHAnsi"/>
          <w:b/>
          <w:bCs/>
          <w:color w:val="111111"/>
          <w:kern w:val="36"/>
          <w:sz w:val="24"/>
          <w:szCs w:val="24"/>
        </w:rPr>
        <w:t xml:space="preserve">   </w:t>
      </w:r>
      <w:r w:rsidR="00B472AE" w:rsidRPr="00A15CB6">
        <w:rPr>
          <w:rFonts w:eastAsia="Times New Roman" w:cstheme="minorHAnsi"/>
          <w:b/>
          <w:bCs/>
          <w:color w:val="111111"/>
          <w:kern w:val="36"/>
          <w:sz w:val="24"/>
          <w:szCs w:val="24"/>
        </w:rPr>
        <w:t xml:space="preserve">Schematic representation of the Cryptosporidium parvum life cycle. After excysting from oocysts in the lumen of the intestine (a), sporozoites </w:t>
      </w:r>
      <w:r w:rsidR="00EF662C" w:rsidRPr="00A15CB6">
        <w:rPr>
          <w:rFonts w:eastAsia="Times New Roman" w:cstheme="minorHAnsi"/>
          <w:b/>
          <w:bCs/>
          <w:color w:val="111111"/>
          <w:kern w:val="36"/>
          <w:sz w:val="24"/>
          <w:szCs w:val="24"/>
        </w:rPr>
        <w:t xml:space="preserve">(b) invade the brush border of epithelial cells </w:t>
      </w:r>
      <w:r w:rsidR="00B472AE" w:rsidRPr="00A15CB6">
        <w:rPr>
          <w:rFonts w:eastAsia="Times New Roman" w:cstheme="minorHAnsi"/>
          <w:b/>
          <w:bCs/>
          <w:color w:val="111111"/>
          <w:kern w:val="36"/>
          <w:sz w:val="24"/>
          <w:szCs w:val="24"/>
        </w:rPr>
        <w:t xml:space="preserve">and develop into trophozoites (c) within parasitophorous vacuoles confined to the microvillous region of the mucosal epithelium. </w:t>
      </w:r>
    </w:p>
    <w:p w:rsidR="008976FF" w:rsidRPr="00A15CB6" w:rsidRDefault="008976FF" w:rsidP="008976FF">
      <w:pPr>
        <w:shd w:val="clear" w:color="auto" w:fill="FFFFFF"/>
        <w:bidi w:val="0"/>
        <w:outlineLvl w:val="0"/>
        <w:rPr>
          <w:rFonts w:eastAsia="Times New Roman" w:cstheme="minorHAnsi"/>
          <w:b/>
          <w:bCs/>
          <w:color w:val="111111"/>
          <w:kern w:val="36"/>
          <w:sz w:val="24"/>
          <w:szCs w:val="24"/>
        </w:rPr>
      </w:pPr>
      <w:r w:rsidRPr="00A15CB6">
        <w:rPr>
          <w:rFonts w:eastAsia="Times New Roman" w:cstheme="minorHAnsi"/>
          <w:b/>
          <w:bCs/>
          <w:color w:val="111111"/>
          <w:kern w:val="36"/>
          <w:sz w:val="24"/>
          <w:szCs w:val="24"/>
        </w:rPr>
        <w:t xml:space="preserve">    </w:t>
      </w:r>
      <w:r w:rsidR="00B472AE" w:rsidRPr="00A15CB6">
        <w:rPr>
          <w:rFonts w:eastAsia="Times New Roman" w:cstheme="minorHAnsi"/>
          <w:b/>
          <w:bCs/>
          <w:color w:val="111111"/>
          <w:kern w:val="36"/>
          <w:sz w:val="24"/>
          <w:szCs w:val="24"/>
        </w:rPr>
        <w:t>Trophozoites undergo asexual division (merogony) (d and e) to form</w:t>
      </w:r>
      <w:r w:rsidR="00EF662C" w:rsidRPr="00A15CB6">
        <w:rPr>
          <w:rFonts w:eastAsia="Times New Roman" w:cstheme="minorHAnsi"/>
          <w:b/>
          <w:bCs/>
          <w:color w:val="111111"/>
          <w:kern w:val="36"/>
          <w:sz w:val="24"/>
          <w:szCs w:val="24"/>
        </w:rPr>
        <w:t xml:space="preserve">  type Imerogont with 8</w:t>
      </w:r>
      <w:r w:rsidR="00B472AE" w:rsidRPr="00A15CB6">
        <w:rPr>
          <w:rFonts w:eastAsia="Times New Roman" w:cstheme="minorHAnsi"/>
          <w:b/>
          <w:bCs/>
          <w:color w:val="111111"/>
          <w:kern w:val="36"/>
          <w:sz w:val="24"/>
          <w:szCs w:val="24"/>
        </w:rPr>
        <w:t xml:space="preserve"> merozoites. After being released from type I meronts, the invasive merozoites enter adjacent host cells to form additional type I meronts or to form type II meronts</w:t>
      </w:r>
      <w:r w:rsidR="00EF662C" w:rsidRPr="00A15CB6">
        <w:rPr>
          <w:rFonts w:eastAsia="Times New Roman" w:cstheme="minorHAnsi"/>
          <w:b/>
          <w:bCs/>
          <w:color w:val="111111"/>
          <w:kern w:val="36"/>
          <w:sz w:val="24"/>
          <w:szCs w:val="24"/>
        </w:rPr>
        <w:t xml:space="preserve"> (with four merozoites)</w:t>
      </w:r>
      <w:r w:rsidR="00B472AE" w:rsidRPr="00A15CB6">
        <w:rPr>
          <w:rFonts w:eastAsia="Times New Roman" w:cstheme="minorHAnsi"/>
          <w:b/>
          <w:bCs/>
          <w:color w:val="111111"/>
          <w:kern w:val="36"/>
          <w:sz w:val="24"/>
          <w:szCs w:val="24"/>
        </w:rPr>
        <w:t xml:space="preserve"> (f).</w:t>
      </w:r>
    </w:p>
    <w:p w:rsidR="008976FF" w:rsidRPr="00A15CB6" w:rsidRDefault="00B472AE" w:rsidP="008976FF">
      <w:pPr>
        <w:shd w:val="clear" w:color="auto" w:fill="FFFFFF"/>
        <w:bidi w:val="0"/>
        <w:outlineLvl w:val="0"/>
        <w:rPr>
          <w:rFonts w:eastAsia="Times New Roman" w:cstheme="minorHAnsi"/>
          <w:b/>
          <w:bCs/>
          <w:color w:val="111111"/>
          <w:kern w:val="36"/>
          <w:sz w:val="24"/>
          <w:szCs w:val="24"/>
        </w:rPr>
      </w:pPr>
      <w:r w:rsidRPr="00A15CB6">
        <w:rPr>
          <w:rFonts w:eastAsia="Times New Roman" w:cstheme="minorHAnsi"/>
          <w:b/>
          <w:bCs/>
          <w:color w:val="111111"/>
          <w:kern w:val="36"/>
          <w:sz w:val="24"/>
          <w:szCs w:val="24"/>
        </w:rPr>
        <w:t xml:space="preserve"> </w:t>
      </w:r>
      <w:r w:rsidR="008976FF" w:rsidRPr="00A15CB6">
        <w:rPr>
          <w:rFonts w:eastAsia="Times New Roman" w:cstheme="minorHAnsi"/>
          <w:b/>
          <w:bCs/>
          <w:color w:val="111111"/>
          <w:kern w:val="36"/>
          <w:sz w:val="24"/>
          <w:szCs w:val="24"/>
        </w:rPr>
        <w:t xml:space="preserve">  </w:t>
      </w:r>
      <w:r w:rsidRPr="00A15CB6">
        <w:rPr>
          <w:rFonts w:eastAsia="Times New Roman" w:cstheme="minorHAnsi"/>
          <w:b/>
          <w:bCs/>
          <w:color w:val="111111"/>
          <w:kern w:val="36"/>
          <w:sz w:val="24"/>
          <w:szCs w:val="24"/>
        </w:rPr>
        <w:t>Type II meronts do not recycle but enter host cells to form th</w:t>
      </w:r>
      <w:r w:rsidR="00052174" w:rsidRPr="00A15CB6">
        <w:rPr>
          <w:rFonts w:eastAsia="Times New Roman" w:cstheme="minorHAnsi"/>
          <w:b/>
          <w:bCs/>
          <w:color w:val="111111"/>
          <w:kern w:val="36"/>
          <w:sz w:val="24"/>
          <w:szCs w:val="24"/>
        </w:rPr>
        <w:t>e sexual stages, microgamont(one microgamont</w:t>
      </w:r>
      <w:r w:rsidRPr="00A15CB6">
        <w:rPr>
          <w:rFonts w:eastAsia="Times New Roman" w:cstheme="minorHAnsi"/>
          <w:b/>
          <w:bCs/>
          <w:color w:val="111111"/>
          <w:kern w:val="36"/>
          <w:sz w:val="24"/>
          <w:szCs w:val="24"/>
        </w:rPr>
        <w:t xml:space="preserve"> produce 12-16 micro</w:t>
      </w:r>
      <w:r w:rsidR="00052174" w:rsidRPr="00A15CB6">
        <w:rPr>
          <w:rFonts w:eastAsia="Times New Roman" w:cstheme="minorHAnsi"/>
          <w:b/>
          <w:bCs/>
          <w:color w:val="111111"/>
          <w:kern w:val="36"/>
          <w:sz w:val="24"/>
          <w:szCs w:val="24"/>
        </w:rPr>
        <w:t>gametes) (g) and macrogamont</w:t>
      </w:r>
      <w:r w:rsidRPr="00A15CB6">
        <w:rPr>
          <w:rFonts w:eastAsia="Times New Roman" w:cstheme="minorHAnsi"/>
          <w:b/>
          <w:bCs/>
          <w:color w:val="111111"/>
          <w:kern w:val="36"/>
          <w:sz w:val="24"/>
          <w:szCs w:val="24"/>
        </w:rPr>
        <w:t>(</w:t>
      </w:r>
      <w:r w:rsidR="00052174" w:rsidRPr="00A15CB6">
        <w:rPr>
          <w:rFonts w:eastAsia="Times New Roman" w:cstheme="minorHAnsi"/>
          <w:b/>
          <w:bCs/>
          <w:color w:val="111111"/>
          <w:kern w:val="36"/>
          <w:sz w:val="24"/>
          <w:szCs w:val="24"/>
        </w:rPr>
        <w:t>one macrogamont</w:t>
      </w:r>
      <w:r w:rsidR="00AC0364" w:rsidRPr="00A15CB6">
        <w:rPr>
          <w:rFonts w:eastAsia="Times New Roman" w:cstheme="minorHAnsi"/>
          <w:b/>
          <w:bCs/>
          <w:color w:val="111111"/>
          <w:kern w:val="36"/>
          <w:sz w:val="24"/>
          <w:szCs w:val="24"/>
        </w:rPr>
        <w:t xml:space="preserve"> produce only one macrogamete</w:t>
      </w:r>
      <w:r w:rsidRPr="00A15CB6">
        <w:rPr>
          <w:rFonts w:eastAsia="Times New Roman" w:cstheme="minorHAnsi"/>
          <w:b/>
          <w:bCs/>
          <w:color w:val="111111"/>
          <w:kern w:val="36"/>
          <w:sz w:val="24"/>
          <w:szCs w:val="24"/>
        </w:rPr>
        <w:t>) (h).</w:t>
      </w:r>
    </w:p>
    <w:p w:rsidR="008976FF" w:rsidRPr="00A15CB6" w:rsidRDefault="008976FF" w:rsidP="008976FF">
      <w:pPr>
        <w:shd w:val="clear" w:color="auto" w:fill="FFFFFF"/>
        <w:bidi w:val="0"/>
        <w:outlineLvl w:val="0"/>
        <w:rPr>
          <w:rFonts w:eastAsia="Times New Roman" w:cstheme="minorHAnsi"/>
          <w:b/>
          <w:bCs/>
          <w:color w:val="111111"/>
          <w:kern w:val="36"/>
          <w:sz w:val="24"/>
          <w:szCs w:val="24"/>
        </w:rPr>
      </w:pPr>
      <w:r w:rsidRPr="00A15CB6">
        <w:rPr>
          <w:rFonts w:eastAsia="Times New Roman" w:cstheme="minorHAnsi"/>
          <w:b/>
          <w:bCs/>
          <w:color w:val="111111"/>
          <w:kern w:val="36"/>
          <w:sz w:val="24"/>
          <w:szCs w:val="24"/>
        </w:rPr>
        <w:t xml:space="preserve">   </w:t>
      </w:r>
      <w:r w:rsidR="00B472AE" w:rsidRPr="00A15CB6">
        <w:rPr>
          <w:rFonts w:eastAsia="Times New Roman" w:cstheme="minorHAnsi"/>
          <w:b/>
          <w:bCs/>
          <w:color w:val="111111"/>
          <w:kern w:val="36"/>
          <w:sz w:val="24"/>
          <w:szCs w:val="24"/>
        </w:rPr>
        <w:t xml:space="preserve"> Most of the zygotes (i) formed a</w:t>
      </w:r>
      <w:r w:rsidR="00AC0364" w:rsidRPr="00A15CB6">
        <w:rPr>
          <w:rFonts w:eastAsia="Times New Roman" w:cstheme="minorHAnsi"/>
          <w:b/>
          <w:bCs/>
          <w:color w:val="111111"/>
          <w:kern w:val="36"/>
          <w:sz w:val="24"/>
          <w:szCs w:val="24"/>
        </w:rPr>
        <w:t>fter the fert</w:t>
      </w:r>
      <w:r w:rsidR="00052174" w:rsidRPr="00A15CB6">
        <w:rPr>
          <w:rFonts w:eastAsia="Times New Roman" w:cstheme="minorHAnsi"/>
          <w:b/>
          <w:bCs/>
          <w:color w:val="111111"/>
          <w:kern w:val="36"/>
          <w:sz w:val="24"/>
          <w:szCs w:val="24"/>
        </w:rPr>
        <w:t>ilization of the macrogamete</w:t>
      </w:r>
      <w:r w:rsidR="00B472AE" w:rsidRPr="00A15CB6">
        <w:rPr>
          <w:rFonts w:eastAsia="Times New Roman" w:cstheme="minorHAnsi"/>
          <w:b/>
          <w:bCs/>
          <w:color w:val="111111"/>
          <w:kern w:val="36"/>
          <w:sz w:val="24"/>
          <w:szCs w:val="24"/>
        </w:rPr>
        <w:t xml:space="preserve"> by the microgamet</w:t>
      </w:r>
      <w:r w:rsidR="00AC0364" w:rsidRPr="00A15CB6">
        <w:rPr>
          <w:rFonts w:eastAsia="Times New Roman" w:cstheme="minorHAnsi"/>
          <w:b/>
          <w:bCs/>
          <w:color w:val="111111"/>
          <w:kern w:val="36"/>
          <w:sz w:val="24"/>
          <w:szCs w:val="24"/>
        </w:rPr>
        <w:t>es (r</w:t>
      </w:r>
      <w:r w:rsidR="00052174" w:rsidRPr="00A15CB6">
        <w:rPr>
          <w:rFonts w:eastAsia="Times New Roman" w:cstheme="minorHAnsi"/>
          <w:b/>
          <w:bCs/>
          <w:color w:val="111111"/>
          <w:kern w:val="36"/>
          <w:sz w:val="24"/>
          <w:szCs w:val="24"/>
        </w:rPr>
        <w:t>eleased from the microgamont</w:t>
      </w:r>
      <w:r w:rsidR="00B472AE" w:rsidRPr="00A15CB6">
        <w:rPr>
          <w:rFonts w:eastAsia="Times New Roman" w:cstheme="minorHAnsi"/>
          <w:b/>
          <w:bCs/>
          <w:color w:val="111111"/>
          <w:kern w:val="36"/>
          <w:sz w:val="24"/>
          <w:szCs w:val="24"/>
        </w:rPr>
        <w:t xml:space="preserve">) develop into environmentally resistant, thick-walled oocysts (j) that undergo sporogony to form sporulated oocysts (k) containing four sporozoites. </w:t>
      </w:r>
    </w:p>
    <w:p w:rsidR="008976FF" w:rsidRPr="00A15CB6" w:rsidRDefault="008976FF" w:rsidP="008976FF">
      <w:pPr>
        <w:shd w:val="clear" w:color="auto" w:fill="FFFFFF"/>
        <w:bidi w:val="0"/>
        <w:outlineLvl w:val="0"/>
        <w:rPr>
          <w:rFonts w:eastAsia="Times New Roman" w:cstheme="minorHAnsi"/>
          <w:b/>
          <w:bCs/>
          <w:color w:val="111111"/>
          <w:kern w:val="36"/>
          <w:sz w:val="24"/>
          <w:szCs w:val="24"/>
        </w:rPr>
      </w:pPr>
      <w:r w:rsidRPr="00A15CB6">
        <w:rPr>
          <w:rFonts w:eastAsia="Times New Roman" w:cstheme="minorHAnsi"/>
          <w:b/>
          <w:bCs/>
          <w:color w:val="111111"/>
          <w:kern w:val="36"/>
          <w:sz w:val="24"/>
          <w:szCs w:val="24"/>
        </w:rPr>
        <w:t xml:space="preserve">    </w:t>
      </w:r>
      <w:r w:rsidR="00B472AE" w:rsidRPr="00A15CB6">
        <w:rPr>
          <w:rFonts w:eastAsia="Times New Roman" w:cstheme="minorHAnsi"/>
          <w:b/>
          <w:bCs/>
          <w:color w:val="111111"/>
          <w:kern w:val="36"/>
          <w:sz w:val="24"/>
          <w:szCs w:val="24"/>
        </w:rPr>
        <w:t>Sporulated oocysts released in feces are the environmentally resistant life cycle forms that transmit the infection from one host to another. A smaller percentage of zygotes (approximately 20%) do not form a thick, two-layered oocyst wall; they have only a unit membrane surrounding the four sporozoites.</w:t>
      </w:r>
    </w:p>
    <w:p w:rsidR="00D40555" w:rsidRPr="00A15CB6" w:rsidRDefault="008976FF" w:rsidP="008976FF">
      <w:pPr>
        <w:shd w:val="clear" w:color="auto" w:fill="FFFFFF"/>
        <w:bidi w:val="0"/>
        <w:outlineLvl w:val="0"/>
        <w:rPr>
          <w:rFonts w:eastAsia="+mn-ea" w:cstheme="minorHAnsi"/>
          <w:b/>
          <w:bCs/>
          <w:color w:val="000000"/>
          <w:kern w:val="24"/>
          <w:sz w:val="24"/>
          <w:szCs w:val="24"/>
          <w:lang w:bidi="ar-IQ"/>
        </w:rPr>
      </w:pPr>
      <w:r w:rsidRPr="00A15CB6">
        <w:rPr>
          <w:rFonts w:eastAsia="Times New Roman" w:cstheme="minorHAnsi"/>
          <w:b/>
          <w:bCs/>
          <w:color w:val="111111"/>
          <w:kern w:val="36"/>
          <w:sz w:val="24"/>
          <w:szCs w:val="24"/>
        </w:rPr>
        <w:t xml:space="preserve">      </w:t>
      </w:r>
      <w:r w:rsidR="00B472AE" w:rsidRPr="00A15CB6">
        <w:rPr>
          <w:rFonts w:eastAsia="Times New Roman" w:cstheme="minorHAnsi"/>
          <w:b/>
          <w:bCs/>
          <w:color w:val="111111"/>
          <w:kern w:val="36"/>
          <w:sz w:val="24"/>
          <w:szCs w:val="24"/>
        </w:rPr>
        <w:t xml:space="preserve"> These thin-walled oocy</w:t>
      </w:r>
      <w:r w:rsidR="00AC0364" w:rsidRPr="00A15CB6">
        <w:rPr>
          <w:rFonts w:eastAsia="Times New Roman" w:cstheme="minorHAnsi"/>
          <w:b/>
          <w:bCs/>
          <w:color w:val="111111"/>
          <w:kern w:val="36"/>
          <w:sz w:val="24"/>
          <w:szCs w:val="24"/>
        </w:rPr>
        <w:t xml:space="preserve">sts (l) represent autoinfection </w:t>
      </w:r>
      <w:r w:rsidR="00B472AE" w:rsidRPr="00A15CB6">
        <w:rPr>
          <w:rFonts w:eastAsia="Times New Roman" w:cstheme="minorHAnsi"/>
          <w:b/>
          <w:bCs/>
          <w:color w:val="111111"/>
          <w:kern w:val="36"/>
          <w:sz w:val="24"/>
          <w:szCs w:val="24"/>
        </w:rPr>
        <w:t>life cycle forms that can maintain the parasite in the host without repeated oral exposure to the thick-walled oocysts present in the environment</w:t>
      </w:r>
      <w:r w:rsidR="00052174" w:rsidRPr="00A15CB6">
        <w:rPr>
          <w:rFonts w:eastAsia="Times New Roman" w:cstheme="minorHAnsi"/>
          <w:b/>
          <w:bCs/>
          <w:color w:val="111111"/>
          <w:kern w:val="36"/>
          <w:sz w:val="24"/>
          <w:szCs w:val="24"/>
        </w:rPr>
        <w:t>.</w:t>
      </w:r>
    </w:p>
    <w:p w:rsidR="00A15CB6" w:rsidRDefault="00A15CB6" w:rsidP="008976FF">
      <w:pPr>
        <w:shd w:val="clear" w:color="auto" w:fill="FFFFFF"/>
        <w:bidi w:val="0"/>
        <w:outlineLvl w:val="0"/>
        <w:rPr>
          <w:rFonts w:eastAsia="+mn-ea" w:cstheme="minorHAnsi"/>
          <w:b/>
          <w:bCs/>
          <w:color w:val="000000"/>
          <w:kern w:val="24"/>
          <w:sz w:val="24"/>
          <w:szCs w:val="24"/>
          <w:lang w:bidi="ar-IQ"/>
        </w:rPr>
      </w:pPr>
    </w:p>
    <w:p w:rsidR="00A15CB6" w:rsidRDefault="00A15CB6" w:rsidP="00A15CB6">
      <w:pPr>
        <w:shd w:val="clear" w:color="auto" w:fill="FFFFFF"/>
        <w:bidi w:val="0"/>
        <w:outlineLvl w:val="0"/>
        <w:rPr>
          <w:rFonts w:eastAsia="+mn-ea" w:cstheme="minorHAnsi"/>
          <w:b/>
          <w:bCs/>
          <w:color w:val="000000"/>
          <w:kern w:val="24"/>
          <w:sz w:val="24"/>
          <w:szCs w:val="24"/>
          <w:lang w:bidi="ar-IQ"/>
        </w:rPr>
      </w:pPr>
    </w:p>
    <w:p w:rsidR="00A15CB6" w:rsidRDefault="00A15CB6" w:rsidP="00A15CB6">
      <w:pPr>
        <w:shd w:val="clear" w:color="auto" w:fill="FFFFFF"/>
        <w:bidi w:val="0"/>
        <w:outlineLvl w:val="0"/>
        <w:rPr>
          <w:rFonts w:eastAsia="+mn-ea" w:cstheme="minorHAnsi"/>
          <w:b/>
          <w:bCs/>
          <w:color w:val="000000"/>
          <w:kern w:val="24"/>
          <w:sz w:val="24"/>
          <w:szCs w:val="24"/>
          <w:lang w:bidi="ar-IQ"/>
        </w:rPr>
      </w:pPr>
    </w:p>
    <w:p w:rsidR="00A15CB6" w:rsidRDefault="00A15CB6" w:rsidP="00A15CB6">
      <w:pPr>
        <w:shd w:val="clear" w:color="auto" w:fill="FFFFFF"/>
        <w:bidi w:val="0"/>
        <w:outlineLvl w:val="0"/>
        <w:rPr>
          <w:rFonts w:eastAsia="+mn-ea" w:cstheme="minorHAnsi"/>
          <w:b/>
          <w:bCs/>
          <w:color w:val="000000"/>
          <w:kern w:val="24"/>
          <w:sz w:val="24"/>
          <w:szCs w:val="24"/>
          <w:lang w:bidi="ar-IQ"/>
        </w:rPr>
      </w:pPr>
    </w:p>
    <w:p w:rsidR="00A15CB6" w:rsidRDefault="00A15CB6" w:rsidP="00A15CB6">
      <w:pPr>
        <w:shd w:val="clear" w:color="auto" w:fill="FFFFFF"/>
        <w:bidi w:val="0"/>
        <w:outlineLvl w:val="0"/>
        <w:rPr>
          <w:rFonts w:eastAsia="+mn-ea" w:cstheme="minorHAnsi"/>
          <w:b/>
          <w:bCs/>
          <w:color w:val="000000"/>
          <w:kern w:val="24"/>
          <w:sz w:val="24"/>
          <w:szCs w:val="24"/>
          <w:lang w:bidi="ar-IQ"/>
        </w:rPr>
      </w:pPr>
    </w:p>
    <w:p w:rsidR="00A15CB6" w:rsidRDefault="00A15CB6" w:rsidP="00A15CB6">
      <w:pPr>
        <w:shd w:val="clear" w:color="auto" w:fill="FFFFFF"/>
        <w:bidi w:val="0"/>
        <w:outlineLvl w:val="0"/>
        <w:rPr>
          <w:rFonts w:eastAsia="+mn-ea" w:cstheme="minorHAnsi"/>
          <w:b/>
          <w:bCs/>
          <w:color w:val="000000"/>
          <w:kern w:val="24"/>
          <w:sz w:val="24"/>
          <w:szCs w:val="24"/>
          <w:lang w:bidi="ar-IQ"/>
        </w:rPr>
      </w:pPr>
    </w:p>
    <w:p w:rsidR="00A15CB6" w:rsidRDefault="00A15CB6" w:rsidP="00A15CB6">
      <w:pPr>
        <w:shd w:val="clear" w:color="auto" w:fill="FFFFFF"/>
        <w:bidi w:val="0"/>
        <w:outlineLvl w:val="0"/>
        <w:rPr>
          <w:rFonts w:eastAsia="+mn-ea" w:cstheme="minorHAnsi"/>
          <w:b/>
          <w:bCs/>
          <w:color w:val="000000"/>
          <w:kern w:val="24"/>
          <w:sz w:val="24"/>
          <w:szCs w:val="24"/>
          <w:lang w:bidi="ar-IQ"/>
        </w:rPr>
      </w:pPr>
    </w:p>
    <w:p w:rsidR="00A15CB6" w:rsidRDefault="00A15CB6" w:rsidP="00A15CB6">
      <w:pPr>
        <w:shd w:val="clear" w:color="auto" w:fill="FFFFFF"/>
        <w:bidi w:val="0"/>
        <w:outlineLvl w:val="0"/>
        <w:rPr>
          <w:rFonts w:eastAsia="+mn-ea" w:cstheme="minorHAnsi"/>
          <w:b/>
          <w:bCs/>
          <w:color w:val="000000"/>
          <w:kern w:val="24"/>
          <w:sz w:val="24"/>
          <w:szCs w:val="24"/>
          <w:lang w:bidi="ar-IQ"/>
        </w:rPr>
      </w:pPr>
    </w:p>
    <w:p w:rsidR="00D40555" w:rsidRPr="00A15CB6" w:rsidRDefault="00D40555" w:rsidP="00A15CB6">
      <w:pPr>
        <w:shd w:val="clear" w:color="auto" w:fill="FFFFFF"/>
        <w:bidi w:val="0"/>
        <w:outlineLvl w:val="0"/>
        <w:rPr>
          <w:rFonts w:cstheme="minorHAnsi"/>
          <w:b/>
          <w:bCs/>
          <w:color w:val="111111"/>
          <w:kern w:val="36"/>
          <w:sz w:val="24"/>
          <w:szCs w:val="24"/>
          <w:u w:val="single"/>
        </w:rPr>
      </w:pPr>
      <w:r w:rsidRPr="00A15CB6">
        <w:rPr>
          <w:rFonts w:eastAsia="+mn-ea" w:cstheme="minorHAnsi"/>
          <w:b/>
          <w:bCs/>
          <w:color w:val="000000"/>
          <w:kern w:val="24"/>
          <w:sz w:val="24"/>
          <w:szCs w:val="24"/>
          <w:u w:val="single"/>
          <w:lang w:bidi="ar-IQ"/>
        </w:rPr>
        <w:t xml:space="preserve"> </w:t>
      </w:r>
      <w:r w:rsidRPr="00A15CB6">
        <w:rPr>
          <w:rFonts w:eastAsia="Times New Roman" w:cstheme="minorHAnsi"/>
          <w:b/>
          <w:bCs/>
          <w:color w:val="111111"/>
          <w:kern w:val="36"/>
          <w:sz w:val="24"/>
          <w:szCs w:val="24"/>
          <w:u w:val="single"/>
        </w:rPr>
        <w:t xml:space="preserve">Detection and Diagnosis </w:t>
      </w:r>
    </w:p>
    <w:p w:rsidR="00D40555" w:rsidRPr="00A15CB6" w:rsidRDefault="00D40555" w:rsidP="00D40555">
      <w:pPr>
        <w:shd w:val="clear" w:color="auto" w:fill="FFFFFF"/>
        <w:bidi w:val="0"/>
        <w:spacing w:after="0" w:line="240" w:lineRule="auto"/>
        <w:outlineLvl w:val="0"/>
        <w:rPr>
          <w:rFonts w:eastAsia="Times New Roman" w:cstheme="minorHAnsi"/>
          <w:b/>
          <w:bCs/>
          <w:color w:val="111111"/>
          <w:kern w:val="36"/>
          <w:sz w:val="24"/>
          <w:szCs w:val="24"/>
        </w:rPr>
      </w:pPr>
      <w:r w:rsidRPr="00A15CB6">
        <w:rPr>
          <w:rFonts w:eastAsia="Times New Roman" w:cstheme="minorHAnsi"/>
          <w:b/>
          <w:bCs/>
          <w:color w:val="111111"/>
          <w:kern w:val="36"/>
          <w:sz w:val="24"/>
          <w:szCs w:val="24"/>
        </w:rPr>
        <w:t>1-Staining methods were then developed to detect and identify the oocysts directly from stool samples ,also in sputum.</w:t>
      </w:r>
    </w:p>
    <w:p w:rsidR="00D40555" w:rsidRPr="00A15CB6" w:rsidRDefault="00D40555" w:rsidP="00D40555">
      <w:pPr>
        <w:shd w:val="clear" w:color="auto" w:fill="FFFFFF"/>
        <w:bidi w:val="0"/>
        <w:spacing w:after="0" w:line="240" w:lineRule="auto"/>
        <w:outlineLvl w:val="0"/>
        <w:rPr>
          <w:rFonts w:eastAsia="Times New Roman" w:cstheme="minorHAnsi"/>
          <w:b/>
          <w:bCs/>
          <w:color w:val="111111"/>
          <w:kern w:val="36"/>
          <w:sz w:val="24"/>
          <w:szCs w:val="24"/>
          <w:rtl/>
          <w:lang w:bidi="ar-IQ"/>
        </w:rPr>
      </w:pPr>
      <w:r w:rsidRPr="00A15CB6">
        <w:rPr>
          <w:rFonts w:eastAsia="Times New Roman" w:cstheme="minorHAnsi"/>
          <w:b/>
          <w:bCs/>
          <w:color w:val="111111"/>
          <w:kern w:val="36"/>
          <w:sz w:val="24"/>
          <w:szCs w:val="24"/>
        </w:rPr>
        <w:t xml:space="preserve"> </w:t>
      </w:r>
    </w:p>
    <w:p w:rsidR="00D40555" w:rsidRPr="00A15CB6" w:rsidRDefault="00D40555" w:rsidP="00D40555">
      <w:pPr>
        <w:shd w:val="clear" w:color="auto" w:fill="FFFFFF"/>
        <w:bidi w:val="0"/>
        <w:spacing w:after="0" w:line="240" w:lineRule="auto"/>
        <w:outlineLvl w:val="0"/>
        <w:rPr>
          <w:rFonts w:eastAsia="Times New Roman" w:cstheme="minorHAnsi"/>
          <w:b/>
          <w:bCs/>
          <w:color w:val="111111"/>
          <w:kern w:val="36"/>
          <w:sz w:val="24"/>
          <w:szCs w:val="24"/>
        </w:rPr>
      </w:pPr>
      <w:r w:rsidRPr="00A15CB6">
        <w:rPr>
          <w:rFonts w:eastAsia="Times New Roman" w:cstheme="minorHAnsi"/>
          <w:b/>
          <w:bCs/>
          <w:color w:val="111111"/>
          <w:kern w:val="36"/>
          <w:sz w:val="24"/>
          <w:szCs w:val="24"/>
          <w:lang w:bidi="ar-IQ"/>
        </w:rPr>
        <w:t>2-</w:t>
      </w:r>
      <w:r w:rsidRPr="00A15CB6">
        <w:rPr>
          <w:rFonts w:eastAsia="Times New Roman" w:cstheme="minorHAnsi"/>
          <w:b/>
          <w:bCs/>
          <w:color w:val="111111"/>
          <w:kern w:val="36"/>
          <w:sz w:val="24"/>
          <w:szCs w:val="24"/>
        </w:rPr>
        <w:t>The modified acid-fast stain</w:t>
      </w:r>
      <w:r w:rsidR="00D9136E">
        <w:rPr>
          <w:rFonts w:eastAsia="Times New Roman" w:cstheme="minorHAnsi"/>
          <w:b/>
          <w:bCs/>
          <w:color w:val="111111"/>
          <w:kern w:val="36"/>
          <w:sz w:val="24"/>
          <w:szCs w:val="24"/>
        </w:rPr>
        <w:t>(Zeihl-Neelsen</w:t>
      </w:r>
      <w:r w:rsidR="006F3AFB">
        <w:rPr>
          <w:rFonts w:eastAsia="Times New Roman" w:cstheme="minorHAnsi"/>
          <w:b/>
          <w:bCs/>
          <w:color w:val="111111"/>
          <w:kern w:val="36"/>
          <w:sz w:val="24"/>
          <w:szCs w:val="24"/>
        </w:rPr>
        <w:t xml:space="preserve"> method</w:t>
      </w:r>
      <w:r w:rsidR="00D9136E">
        <w:rPr>
          <w:rFonts w:eastAsia="Times New Roman" w:cstheme="minorHAnsi"/>
          <w:b/>
          <w:bCs/>
          <w:color w:val="111111"/>
          <w:kern w:val="36"/>
          <w:sz w:val="24"/>
          <w:szCs w:val="24"/>
        </w:rPr>
        <w:t>)</w:t>
      </w:r>
      <w:r w:rsidRPr="00A15CB6">
        <w:rPr>
          <w:rFonts w:eastAsia="Times New Roman" w:cstheme="minorHAnsi"/>
          <w:b/>
          <w:bCs/>
          <w:color w:val="111111"/>
          <w:kern w:val="36"/>
          <w:sz w:val="24"/>
          <w:szCs w:val="24"/>
        </w:rPr>
        <w:t xml:space="preserve"> is traditionally used to most reliably and specifically detect the presence of cryptosporidial oocysts</w:t>
      </w:r>
    </w:p>
    <w:p w:rsidR="00D40555" w:rsidRPr="00A15CB6" w:rsidRDefault="00D40555" w:rsidP="00D40555">
      <w:pPr>
        <w:shd w:val="clear" w:color="auto" w:fill="FFFFFF"/>
        <w:bidi w:val="0"/>
        <w:spacing w:after="0" w:line="240" w:lineRule="auto"/>
        <w:outlineLvl w:val="0"/>
        <w:rPr>
          <w:rFonts w:eastAsia="Times New Roman" w:cstheme="minorHAnsi"/>
          <w:b/>
          <w:bCs/>
          <w:color w:val="111111"/>
          <w:kern w:val="36"/>
          <w:sz w:val="24"/>
          <w:szCs w:val="24"/>
          <w:rtl/>
          <w:lang w:bidi="ar-IQ"/>
        </w:rPr>
      </w:pPr>
      <w:r w:rsidRPr="00A15CB6">
        <w:rPr>
          <w:rFonts w:eastAsia="Times New Roman" w:cstheme="minorHAnsi"/>
          <w:b/>
          <w:bCs/>
          <w:color w:val="111111"/>
          <w:kern w:val="36"/>
          <w:sz w:val="24"/>
          <w:szCs w:val="24"/>
        </w:rPr>
        <w:t xml:space="preserve"> </w:t>
      </w:r>
    </w:p>
    <w:p w:rsidR="00D40555" w:rsidRPr="00A15CB6" w:rsidRDefault="00D40555" w:rsidP="00D40555">
      <w:pPr>
        <w:shd w:val="clear" w:color="auto" w:fill="FFFFFF"/>
        <w:bidi w:val="0"/>
        <w:spacing w:after="0" w:line="240" w:lineRule="auto"/>
        <w:outlineLvl w:val="0"/>
        <w:rPr>
          <w:rFonts w:eastAsia="Times New Roman" w:cstheme="minorHAnsi"/>
          <w:b/>
          <w:bCs/>
          <w:color w:val="111111"/>
          <w:kern w:val="36"/>
          <w:sz w:val="24"/>
          <w:szCs w:val="24"/>
          <w:rtl/>
          <w:lang w:bidi="ar-IQ"/>
        </w:rPr>
      </w:pPr>
      <w:r w:rsidRPr="00A15CB6">
        <w:rPr>
          <w:rFonts w:eastAsia="Times New Roman" w:cstheme="minorHAnsi"/>
          <w:b/>
          <w:bCs/>
          <w:color w:val="111111"/>
          <w:kern w:val="36"/>
          <w:sz w:val="24"/>
          <w:szCs w:val="24"/>
          <w:lang w:bidi="ar-IQ"/>
        </w:rPr>
        <w:t>3-</w:t>
      </w:r>
      <w:r w:rsidRPr="00A15CB6">
        <w:rPr>
          <w:rFonts w:eastAsia="Times New Roman" w:cstheme="minorHAnsi"/>
          <w:b/>
          <w:bCs/>
          <w:color w:val="111111"/>
          <w:kern w:val="36"/>
          <w:sz w:val="24"/>
          <w:szCs w:val="24"/>
        </w:rPr>
        <w:t>ELISA or IFA, has recently been described in  diagnosis of cryptosporidiosis</w:t>
      </w:r>
    </w:p>
    <w:p w:rsidR="00D40555" w:rsidRPr="00A15CB6" w:rsidRDefault="00D40555" w:rsidP="00D40555">
      <w:pPr>
        <w:shd w:val="clear" w:color="auto" w:fill="FFFFFF"/>
        <w:bidi w:val="0"/>
        <w:spacing w:after="0" w:line="240" w:lineRule="auto"/>
        <w:outlineLvl w:val="0"/>
        <w:rPr>
          <w:rFonts w:eastAsia="Times New Roman" w:cstheme="minorHAnsi"/>
          <w:b/>
          <w:bCs/>
          <w:color w:val="111111"/>
          <w:kern w:val="36"/>
          <w:sz w:val="24"/>
          <w:szCs w:val="24"/>
          <w:lang w:bidi="ar-IQ"/>
        </w:rPr>
      </w:pPr>
      <w:r w:rsidRPr="00A15CB6">
        <w:rPr>
          <w:rFonts w:eastAsia="Times New Roman" w:cstheme="minorHAnsi"/>
          <w:b/>
          <w:bCs/>
          <w:color w:val="111111"/>
          <w:kern w:val="36"/>
          <w:sz w:val="24"/>
          <w:szCs w:val="24"/>
        </w:rPr>
        <w:t xml:space="preserve">4-PCR (Polymerase Chain Reaction) has been used for detection DNA  C. parvum </w:t>
      </w:r>
    </w:p>
    <w:p w:rsidR="002857A1" w:rsidRPr="00A15CB6" w:rsidRDefault="00D40555" w:rsidP="002857A1">
      <w:pPr>
        <w:shd w:val="clear" w:color="auto" w:fill="FFFFFF"/>
        <w:bidi w:val="0"/>
        <w:spacing w:after="0" w:line="240" w:lineRule="auto"/>
        <w:outlineLvl w:val="0"/>
        <w:rPr>
          <w:rFonts w:cstheme="minorHAnsi"/>
          <w:color w:val="222222"/>
          <w:sz w:val="24"/>
          <w:szCs w:val="24"/>
          <w:shd w:val="clear" w:color="auto" w:fill="FFFFFF"/>
        </w:rPr>
      </w:pPr>
      <w:r w:rsidRPr="00A15CB6">
        <w:rPr>
          <w:rFonts w:eastAsia="Times New Roman" w:cstheme="minorHAnsi"/>
          <w:b/>
          <w:bCs/>
          <w:color w:val="111111"/>
          <w:kern w:val="36"/>
          <w:sz w:val="24"/>
          <w:szCs w:val="24"/>
          <w:lang w:bidi="ar-IQ"/>
        </w:rPr>
        <w:t xml:space="preserve">5- Intestinal biopsy material demonstrates various stages of </w:t>
      </w:r>
      <w:r w:rsidRPr="00A15CB6">
        <w:rPr>
          <w:rFonts w:eastAsia="Times New Roman" w:cstheme="minorHAnsi"/>
          <w:b/>
          <w:bCs/>
          <w:color w:val="111111"/>
          <w:kern w:val="36"/>
          <w:sz w:val="24"/>
          <w:szCs w:val="24"/>
        </w:rPr>
        <w:t>C. parvum</w:t>
      </w:r>
    </w:p>
    <w:p w:rsidR="002857A1" w:rsidRDefault="002857A1" w:rsidP="002857A1">
      <w:pPr>
        <w:shd w:val="clear" w:color="auto" w:fill="FFFFFF"/>
        <w:bidi w:val="0"/>
        <w:spacing w:after="0" w:line="240" w:lineRule="auto"/>
        <w:outlineLvl w:val="0"/>
        <w:rPr>
          <w:rFonts w:cstheme="minorHAnsi"/>
          <w:color w:val="222222"/>
          <w:sz w:val="24"/>
          <w:szCs w:val="24"/>
          <w:shd w:val="clear" w:color="auto" w:fill="FFFFFF"/>
        </w:rPr>
      </w:pPr>
    </w:p>
    <w:p w:rsidR="00A15CB6" w:rsidRDefault="00A15CB6" w:rsidP="00A15CB6">
      <w:pPr>
        <w:shd w:val="clear" w:color="auto" w:fill="FFFFFF"/>
        <w:bidi w:val="0"/>
        <w:spacing w:after="0" w:line="240" w:lineRule="auto"/>
        <w:outlineLvl w:val="0"/>
        <w:rPr>
          <w:rFonts w:cstheme="minorHAnsi"/>
          <w:color w:val="222222"/>
          <w:sz w:val="24"/>
          <w:szCs w:val="24"/>
          <w:shd w:val="clear" w:color="auto" w:fill="FFFFFF"/>
        </w:rPr>
      </w:pPr>
    </w:p>
    <w:p w:rsidR="008976FF" w:rsidRPr="00A15CB6" w:rsidRDefault="002857A1" w:rsidP="0020284B">
      <w:pPr>
        <w:shd w:val="clear" w:color="auto" w:fill="FFFFFF"/>
        <w:bidi w:val="0"/>
        <w:spacing w:after="0" w:line="240" w:lineRule="auto"/>
        <w:outlineLvl w:val="0"/>
        <w:rPr>
          <w:rFonts w:cstheme="minorHAnsi"/>
          <w:b/>
          <w:bCs/>
          <w:color w:val="222222"/>
          <w:sz w:val="24"/>
          <w:szCs w:val="24"/>
          <w:u w:val="single"/>
          <w:shd w:val="clear" w:color="auto" w:fill="FFFFFF"/>
        </w:rPr>
      </w:pPr>
      <w:r w:rsidRPr="00A15CB6">
        <w:rPr>
          <w:rFonts w:cstheme="minorHAnsi"/>
          <w:b/>
          <w:bCs/>
          <w:color w:val="222222"/>
          <w:sz w:val="24"/>
          <w:szCs w:val="24"/>
          <w:u w:val="single"/>
          <w:shd w:val="clear" w:color="auto" w:fill="FFFFFF"/>
        </w:rPr>
        <w:t>Prevention</w:t>
      </w:r>
      <w:r w:rsidR="00A15CB6">
        <w:rPr>
          <w:rFonts w:cstheme="minorHAnsi"/>
          <w:b/>
          <w:bCs/>
          <w:color w:val="222222"/>
          <w:sz w:val="24"/>
          <w:szCs w:val="24"/>
          <w:u w:val="single"/>
          <w:shd w:val="clear" w:color="auto" w:fill="FFFFFF"/>
        </w:rPr>
        <w:t xml:space="preserve"> and control</w:t>
      </w:r>
      <w:r w:rsidR="0020284B" w:rsidRPr="00A15CB6">
        <w:rPr>
          <w:rFonts w:cstheme="minorHAnsi"/>
          <w:b/>
          <w:bCs/>
          <w:color w:val="222222"/>
          <w:sz w:val="24"/>
          <w:szCs w:val="24"/>
          <w:u w:val="single"/>
          <w:shd w:val="clear" w:color="auto" w:fill="FFFFFF"/>
        </w:rPr>
        <w:t>:</w:t>
      </w:r>
    </w:p>
    <w:p w:rsidR="008976FF" w:rsidRPr="00A15CB6" w:rsidRDefault="008976FF" w:rsidP="008976FF">
      <w:pPr>
        <w:shd w:val="clear" w:color="auto" w:fill="FFFFFF"/>
        <w:bidi w:val="0"/>
        <w:spacing w:after="0" w:line="240" w:lineRule="auto"/>
        <w:outlineLvl w:val="0"/>
        <w:rPr>
          <w:rFonts w:cstheme="minorHAnsi"/>
          <w:b/>
          <w:bCs/>
          <w:color w:val="222222"/>
          <w:sz w:val="24"/>
          <w:szCs w:val="24"/>
          <w:u w:val="single"/>
          <w:shd w:val="clear" w:color="auto" w:fill="FFFFFF"/>
        </w:rPr>
      </w:pPr>
    </w:p>
    <w:p w:rsidR="002857A1" w:rsidRPr="00A15CB6" w:rsidRDefault="0020284B" w:rsidP="008976FF">
      <w:pPr>
        <w:shd w:val="clear" w:color="auto" w:fill="FFFFFF"/>
        <w:bidi w:val="0"/>
        <w:spacing w:after="0" w:line="240" w:lineRule="auto"/>
        <w:outlineLvl w:val="0"/>
        <w:rPr>
          <w:rFonts w:cstheme="minorHAnsi"/>
          <w:b/>
          <w:bCs/>
          <w:color w:val="222222"/>
          <w:sz w:val="24"/>
          <w:szCs w:val="24"/>
          <w:shd w:val="clear" w:color="auto" w:fill="FFFFFF"/>
        </w:rPr>
      </w:pPr>
      <w:r w:rsidRPr="00A15CB6">
        <w:rPr>
          <w:rFonts w:cstheme="minorHAnsi"/>
          <w:b/>
          <w:bCs/>
          <w:color w:val="222222"/>
          <w:sz w:val="24"/>
          <w:szCs w:val="24"/>
          <w:shd w:val="clear" w:color="auto" w:fill="FFFFFF"/>
        </w:rPr>
        <w:t>similar to</w:t>
      </w:r>
      <w:r w:rsidRPr="00A15CB6">
        <w:rPr>
          <w:rFonts w:cstheme="minorHAnsi"/>
          <w:b/>
          <w:bCs/>
          <w:color w:val="222222"/>
          <w:sz w:val="24"/>
          <w:szCs w:val="24"/>
          <w:u w:val="single"/>
          <w:shd w:val="clear" w:color="auto" w:fill="FFFFFF"/>
        </w:rPr>
        <w:t xml:space="preserve"> </w:t>
      </w:r>
      <w:r w:rsidRPr="00A15CB6">
        <w:rPr>
          <w:rFonts w:cstheme="minorHAnsi"/>
          <w:b/>
          <w:bCs/>
          <w:i/>
          <w:iCs/>
          <w:color w:val="222222"/>
          <w:sz w:val="24"/>
          <w:szCs w:val="24"/>
          <w:shd w:val="clear" w:color="auto" w:fill="FFFFFF"/>
        </w:rPr>
        <w:t xml:space="preserve">Isospora belli </w:t>
      </w:r>
    </w:p>
    <w:p w:rsidR="0020284B" w:rsidRPr="00A15CB6" w:rsidRDefault="0020284B" w:rsidP="0020284B">
      <w:pPr>
        <w:shd w:val="clear" w:color="auto" w:fill="FFFFFF"/>
        <w:bidi w:val="0"/>
        <w:spacing w:after="0" w:line="240" w:lineRule="auto"/>
        <w:outlineLvl w:val="0"/>
        <w:rPr>
          <w:rFonts w:cstheme="minorHAnsi"/>
          <w:b/>
          <w:bCs/>
          <w:color w:val="222222"/>
          <w:sz w:val="24"/>
          <w:szCs w:val="24"/>
          <w:shd w:val="clear" w:color="auto" w:fill="FFFFFF"/>
        </w:rPr>
      </w:pPr>
    </w:p>
    <w:p w:rsidR="00A15CB6" w:rsidRPr="00A15CB6" w:rsidRDefault="0020284B" w:rsidP="0020284B">
      <w:pPr>
        <w:shd w:val="clear" w:color="auto" w:fill="FFFFFF"/>
        <w:bidi w:val="0"/>
        <w:spacing w:after="0" w:line="240" w:lineRule="auto"/>
        <w:outlineLvl w:val="0"/>
        <w:rPr>
          <w:rFonts w:cstheme="minorHAnsi"/>
          <w:b/>
          <w:bCs/>
          <w:color w:val="222222"/>
          <w:sz w:val="24"/>
          <w:szCs w:val="24"/>
          <w:shd w:val="clear" w:color="auto" w:fill="FFFFFF"/>
        </w:rPr>
      </w:pPr>
      <w:r w:rsidRPr="00A15CB6">
        <w:rPr>
          <w:rFonts w:cstheme="minorHAnsi"/>
          <w:b/>
          <w:bCs/>
          <w:color w:val="222222"/>
          <w:sz w:val="24"/>
          <w:szCs w:val="24"/>
          <w:u w:val="single"/>
          <w:shd w:val="clear" w:color="auto" w:fill="FFFFFF"/>
        </w:rPr>
        <w:t>Treatment</w:t>
      </w:r>
      <w:r w:rsidRPr="00A15CB6">
        <w:rPr>
          <w:rFonts w:cstheme="minorHAnsi"/>
          <w:b/>
          <w:bCs/>
          <w:color w:val="222222"/>
          <w:sz w:val="24"/>
          <w:szCs w:val="24"/>
          <w:shd w:val="clear" w:color="auto" w:fill="FFFFFF"/>
        </w:rPr>
        <w:t>:</w:t>
      </w:r>
    </w:p>
    <w:p w:rsidR="0020284B" w:rsidRPr="00A15CB6" w:rsidRDefault="00A15CB6" w:rsidP="00A15CB6">
      <w:pPr>
        <w:shd w:val="clear" w:color="auto" w:fill="FFFFFF"/>
        <w:bidi w:val="0"/>
        <w:spacing w:after="0" w:line="240" w:lineRule="auto"/>
        <w:outlineLvl w:val="0"/>
        <w:rPr>
          <w:rFonts w:cstheme="minorHAnsi"/>
          <w:b/>
          <w:bCs/>
          <w:color w:val="222222"/>
          <w:sz w:val="24"/>
          <w:szCs w:val="24"/>
          <w:u w:val="single"/>
          <w:shd w:val="clear" w:color="auto" w:fill="FFFFFF"/>
          <w:rtl/>
        </w:rPr>
      </w:pPr>
      <w:r w:rsidRPr="00A15CB6">
        <w:rPr>
          <w:rFonts w:cstheme="minorHAnsi"/>
          <w:b/>
          <w:bCs/>
          <w:color w:val="222222"/>
          <w:sz w:val="24"/>
          <w:szCs w:val="24"/>
          <w:shd w:val="clear" w:color="auto" w:fill="FFFFFF"/>
        </w:rPr>
        <w:t xml:space="preserve">     </w:t>
      </w:r>
      <w:r w:rsidR="0020284B" w:rsidRPr="00A15CB6">
        <w:rPr>
          <w:rFonts w:cstheme="minorHAnsi"/>
          <w:b/>
          <w:bCs/>
          <w:color w:val="222222"/>
          <w:sz w:val="24"/>
          <w:szCs w:val="24"/>
          <w:shd w:val="clear" w:color="auto" w:fill="FFFFFF"/>
        </w:rPr>
        <w:t>Disease is self limiting but sometimes ,particulary in ADIS patient, effective treatment with nitazoxanide</w:t>
      </w:r>
      <w:r w:rsidR="0020284B" w:rsidRPr="00A15CB6">
        <w:rPr>
          <w:rFonts w:cstheme="minorHAnsi"/>
          <w:b/>
          <w:bCs/>
          <w:i/>
          <w:iCs/>
          <w:color w:val="222222"/>
          <w:sz w:val="24"/>
          <w:szCs w:val="24"/>
          <w:shd w:val="clear" w:color="auto" w:fill="FFFFFF"/>
        </w:rPr>
        <w:t>,</w:t>
      </w:r>
      <w:r w:rsidR="0020284B" w:rsidRPr="00A15CB6">
        <w:rPr>
          <w:rFonts w:cstheme="minorHAnsi"/>
          <w:b/>
          <w:bCs/>
          <w:color w:val="222222"/>
          <w:sz w:val="24"/>
          <w:szCs w:val="24"/>
          <w:shd w:val="clear" w:color="auto" w:fill="FFFFFF"/>
        </w:rPr>
        <w:t>in a dose of  500mg twice daily for 3-5 days.</w:t>
      </w:r>
      <w:r w:rsidR="0020284B" w:rsidRPr="00A15CB6">
        <w:rPr>
          <w:rFonts w:cstheme="minorHAnsi"/>
          <w:b/>
          <w:bCs/>
          <w:color w:val="222222"/>
          <w:sz w:val="24"/>
          <w:szCs w:val="24"/>
          <w:u w:val="single"/>
          <w:shd w:val="clear" w:color="auto" w:fill="FFFFFF"/>
        </w:rPr>
        <w:t xml:space="preserve"> </w:t>
      </w:r>
    </w:p>
    <w:p w:rsidR="00B472AE" w:rsidRPr="00A15CB6" w:rsidRDefault="00B472AE" w:rsidP="00B472AE">
      <w:pPr>
        <w:shd w:val="clear" w:color="auto" w:fill="FFFFFF"/>
        <w:bidi w:val="0"/>
        <w:spacing w:after="0" w:line="240" w:lineRule="auto"/>
        <w:outlineLvl w:val="0"/>
        <w:rPr>
          <w:rFonts w:eastAsia="Times New Roman" w:cstheme="minorHAnsi"/>
          <w:b/>
          <w:bCs/>
          <w:color w:val="111111"/>
          <w:kern w:val="36"/>
          <w:sz w:val="24"/>
          <w:szCs w:val="24"/>
          <w:lang w:bidi="ar-IQ"/>
        </w:rPr>
      </w:pPr>
    </w:p>
    <w:p w:rsidR="00D40555" w:rsidRPr="00A15CB6" w:rsidRDefault="00D40555" w:rsidP="00D40555">
      <w:pPr>
        <w:shd w:val="clear" w:color="auto" w:fill="FFFFFF"/>
        <w:bidi w:val="0"/>
        <w:spacing w:after="0" w:line="240" w:lineRule="auto"/>
        <w:outlineLvl w:val="0"/>
        <w:rPr>
          <w:rFonts w:eastAsia="Times New Roman" w:cstheme="minorHAnsi"/>
          <w:b/>
          <w:bCs/>
          <w:color w:val="111111"/>
          <w:kern w:val="36"/>
          <w:sz w:val="24"/>
          <w:szCs w:val="24"/>
        </w:rPr>
      </w:pPr>
    </w:p>
    <w:p w:rsidR="00D40555" w:rsidRPr="00A15CB6" w:rsidRDefault="00D40555" w:rsidP="00D40555">
      <w:pPr>
        <w:shd w:val="clear" w:color="auto" w:fill="FFFFFF"/>
        <w:bidi w:val="0"/>
        <w:spacing w:after="0" w:line="240" w:lineRule="auto"/>
        <w:outlineLvl w:val="0"/>
        <w:rPr>
          <w:rFonts w:eastAsia="Times New Roman" w:cstheme="minorHAnsi"/>
          <w:b/>
          <w:bCs/>
          <w:color w:val="111111"/>
          <w:kern w:val="36"/>
          <w:sz w:val="24"/>
          <w:szCs w:val="24"/>
        </w:rPr>
      </w:pPr>
    </w:p>
    <w:p w:rsidR="00B472AE" w:rsidRPr="00A15CB6" w:rsidRDefault="00B472AE" w:rsidP="00B472AE">
      <w:pPr>
        <w:bidi w:val="0"/>
        <w:ind w:left="720"/>
        <w:rPr>
          <w:rFonts w:cstheme="minorHAnsi"/>
          <w:b/>
          <w:bCs/>
          <w:sz w:val="24"/>
          <w:szCs w:val="24"/>
          <w:rtl/>
          <w:lang w:bidi="ar-IQ"/>
        </w:rPr>
      </w:pPr>
    </w:p>
    <w:p w:rsidR="004920E7" w:rsidRPr="00A15CB6" w:rsidRDefault="004920E7" w:rsidP="004920E7">
      <w:pPr>
        <w:bidi w:val="0"/>
        <w:rPr>
          <w:rFonts w:cstheme="minorHAnsi"/>
          <w:b/>
          <w:bCs/>
          <w:sz w:val="24"/>
          <w:szCs w:val="24"/>
          <w:lang w:bidi="ar-IQ"/>
        </w:rPr>
      </w:pPr>
    </w:p>
    <w:p w:rsidR="00741D52" w:rsidRPr="00A15CB6" w:rsidRDefault="00741D52" w:rsidP="00741D52">
      <w:pPr>
        <w:bidi w:val="0"/>
        <w:rPr>
          <w:rFonts w:cstheme="minorHAnsi"/>
          <w:b/>
          <w:bCs/>
          <w:sz w:val="24"/>
          <w:szCs w:val="24"/>
          <w:lang w:bidi="ar-IQ"/>
        </w:rPr>
      </w:pPr>
    </w:p>
    <w:p w:rsidR="00741D52" w:rsidRPr="00A15CB6" w:rsidRDefault="00741D52" w:rsidP="00741D52">
      <w:pPr>
        <w:bidi w:val="0"/>
        <w:rPr>
          <w:rFonts w:cstheme="minorHAnsi"/>
          <w:sz w:val="24"/>
          <w:szCs w:val="24"/>
          <w:lang w:bidi="ar-IQ"/>
        </w:rPr>
      </w:pPr>
      <w:r w:rsidRPr="00A15CB6">
        <w:rPr>
          <w:rFonts w:cstheme="minorHAnsi"/>
          <w:sz w:val="24"/>
          <w:szCs w:val="24"/>
          <w:lang w:bidi="ar-IQ"/>
        </w:rPr>
        <w:t xml:space="preserve">       </w:t>
      </w:r>
    </w:p>
    <w:p w:rsidR="00741D52" w:rsidRPr="00A15CB6" w:rsidRDefault="00A15CB6" w:rsidP="00A15CB6">
      <w:pPr>
        <w:bidi w:val="0"/>
        <w:jc w:val="right"/>
        <w:rPr>
          <w:b/>
          <w:bCs/>
          <w:sz w:val="24"/>
          <w:szCs w:val="24"/>
          <w:rtl/>
          <w:lang w:bidi="ar-IQ"/>
        </w:rPr>
      </w:pPr>
      <w:r w:rsidRPr="00A15CB6">
        <w:rPr>
          <w:rFonts w:cstheme="minorHAnsi"/>
          <w:b/>
          <w:bCs/>
          <w:sz w:val="24"/>
          <w:szCs w:val="24"/>
          <w:lang w:bidi="ar-IQ"/>
        </w:rPr>
        <w:t>Lecturer Dr.Israa I. Ibrahim</w:t>
      </w:r>
    </w:p>
    <w:sectPr w:rsidR="00741D52" w:rsidRPr="00A15CB6" w:rsidSect="001D1A8C">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2C9" w:rsidRDefault="008242C9" w:rsidP="00741D52">
      <w:pPr>
        <w:spacing w:after="0" w:line="240" w:lineRule="auto"/>
      </w:pPr>
      <w:r>
        <w:separator/>
      </w:r>
    </w:p>
  </w:endnote>
  <w:endnote w:type="continuationSeparator" w:id="1">
    <w:p w:rsidR="008242C9" w:rsidRDefault="008242C9" w:rsidP="00741D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2C9" w:rsidRDefault="008242C9" w:rsidP="00741D52">
      <w:pPr>
        <w:spacing w:after="0" w:line="240" w:lineRule="auto"/>
      </w:pPr>
      <w:r>
        <w:separator/>
      </w:r>
    </w:p>
  </w:footnote>
  <w:footnote w:type="continuationSeparator" w:id="1">
    <w:p w:rsidR="008242C9" w:rsidRDefault="008242C9" w:rsidP="00741D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835E9"/>
    <w:multiLevelType w:val="hybridMultilevel"/>
    <w:tmpl w:val="ECEA5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E40432"/>
    <w:multiLevelType w:val="hybridMultilevel"/>
    <w:tmpl w:val="B88A3CA2"/>
    <w:lvl w:ilvl="0" w:tplc="0409000F">
      <w:start w:val="1"/>
      <w:numFmt w:val="decimal"/>
      <w:lvlText w:val="%1."/>
      <w:lvlJc w:val="left"/>
      <w:pPr>
        <w:tabs>
          <w:tab w:val="num" w:pos="720"/>
        </w:tabs>
        <w:ind w:left="720" w:hanging="360"/>
      </w:pPr>
      <w:rPr>
        <w:rFonts w:hint="default"/>
      </w:rPr>
    </w:lvl>
    <w:lvl w:ilvl="1" w:tplc="D52A5D8E" w:tentative="1">
      <w:start w:val="1"/>
      <w:numFmt w:val="bullet"/>
      <w:lvlText w:val="•"/>
      <w:lvlJc w:val="left"/>
      <w:pPr>
        <w:tabs>
          <w:tab w:val="num" w:pos="1440"/>
        </w:tabs>
        <w:ind w:left="1440" w:hanging="360"/>
      </w:pPr>
      <w:rPr>
        <w:rFonts w:ascii="Times New Roman" w:hAnsi="Times New Roman" w:hint="default"/>
      </w:rPr>
    </w:lvl>
    <w:lvl w:ilvl="2" w:tplc="7A322B64" w:tentative="1">
      <w:start w:val="1"/>
      <w:numFmt w:val="bullet"/>
      <w:lvlText w:val="•"/>
      <w:lvlJc w:val="left"/>
      <w:pPr>
        <w:tabs>
          <w:tab w:val="num" w:pos="2160"/>
        </w:tabs>
        <w:ind w:left="2160" w:hanging="360"/>
      </w:pPr>
      <w:rPr>
        <w:rFonts w:ascii="Times New Roman" w:hAnsi="Times New Roman" w:hint="default"/>
      </w:rPr>
    </w:lvl>
    <w:lvl w:ilvl="3" w:tplc="2AD80A1A" w:tentative="1">
      <w:start w:val="1"/>
      <w:numFmt w:val="bullet"/>
      <w:lvlText w:val="•"/>
      <w:lvlJc w:val="left"/>
      <w:pPr>
        <w:tabs>
          <w:tab w:val="num" w:pos="2880"/>
        </w:tabs>
        <w:ind w:left="2880" w:hanging="360"/>
      </w:pPr>
      <w:rPr>
        <w:rFonts w:ascii="Times New Roman" w:hAnsi="Times New Roman" w:hint="default"/>
      </w:rPr>
    </w:lvl>
    <w:lvl w:ilvl="4" w:tplc="C250272E" w:tentative="1">
      <w:start w:val="1"/>
      <w:numFmt w:val="bullet"/>
      <w:lvlText w:val="•"/>
      <w:lvlJc w:val="left"/>
      <w:pPr>
        <w:tabs>
          <w:tab w:val="num" w:pos="3600"/>
        </w:tabs>
        <w:ind w:left="3600" w:hanging="360"/>
      </w:pPr>
      <w:rPr>
        <w:rFonts w:ascii="Times New Roman" w:hAnsi="Times New Roman" w:hint="default"/>
      </w:rPr>
    </w:lvl>
    <w:lvl w:ilvl="5" w:tplc="636A50FA" w:tentative="1">
      <w:start w:val="1"/>
      <w:numFmt w:val="bullet"/>
      <w:lvlText w:val="•"/>
      <w:lvlJc w:val="left"/>
      <w:pPr>
        <w:tabs>
          <w:tab w:val="num" w:pos="4320"/>
        </w:tabs>
        <w:ind w:left="4320" w:hanging="360"/>
      </w:pPr>
      <w:rPr>
        <w:rFonts w:ascii="Times New Roman" w:hAnsi="Times New Roman" w:hint="default"/>
      </w:rPr>
    </w:lvl>
    <w:lvl w:ilvl="6" w:tplc="E10E8A8C" w:tentative="1">
      <w:start w:val="1"/>
      <w:numFmt w:val="bullet"/>
      <w:lvlText w:val="•"/>
      <w:lvlJc w:val="left"/>
      <w:pPr>
        <w:tabs>
          <w:tab w:val="num" w:pos="5040"/>
        </w:tabs>
        <w:ind w:left="5040" w:hanging="360"/>
      </w:pPr>
      <w:rPr>
        <w:rFonts w:ascii="Times New Roman" w:hAnsi="Times New Roman" w:hint="default"/>
      </w:rPr>
    </w:lvl>
    <w:lvl w:ilvl="7" w:tplc="994EB776" w:tentative="1">
      <w:start w:val="1"/>
      <w:numFmt w:val="bullet"/>
      <w:lvlText w:val="•"/>
      <w:lvlJc w:val="left"/>
      <w:pPr>
        <w:tabs>
          <w:tab w:val="num" w:pos="5760"/>
        </w:tabs>
        <w:ind w:left="5760" w:hanging="360"/>
      </w:pPr>
      <w:rPr>
        <w:rFonts w:ascii="Times New Roman" w:hAnsi="Times New Roman" w:hint="default"/>
      </w:rPr>
    </w:lvl>
    <w:lvl w:ilvl="8" w:tplc="A510F55A" w:tentative="1">
      <w:start w:val="1"/>
      <w:numFmt w:val="bullet"/>
      <w:lvlText w:val="•"/>
      <w:lvlJc w:val="left"/>
      <w:pPr>
        <w:tabs>
          <w:tab w:val="num" w:pos="6480"/>
        </w:tabs>
        <w:ind w:left="6480" w:hanging="360"/>
      </w:pPr>
      <w:rPr>
        <w:rFonts w:ascii="Times New Roman" w:hAnsi="Times New Roman" w:hint="default"/>
      </w:rPr>
    </w:lvl>
  </w:abstractNum>
  <w:abstractNum w:abstractNumId="2">
    <w:nsid w:val="7FC7426D"/>
    <w:multiLevelType w:val="hybridMultilevel"/>
    <w:tmpl w:val="23EEB30C"/>
    <w:lvl w:ilvl="0" w:tplc="4ACCE12C">
      <w:start w:val="1"/>
      <w:numFmt w:val="bullet"/>
      <w:lvlText w:val="•"/>
      <w:lvlJc w:val="left"/>
      <w:pPr>
        <w:tabs>
          <w:tab w:val="num" w:pos="720"/>
        </w:tabs>
        <w:ind w:left="720" w:hanging="360"/>
      </w:pPr>
      <w:rPr>
        <w:rFonts w:ascii="Times New Roman" w:hAnsi="Times New Roman" w:hint="default"/>
      </w:rPr>
    </w:lvl>
    <w:lvl w:ilvl="1" w:tplc="07F2428A" w:tentative="1">
      <w:start w:val="1"/>
      <w:numFmt w:val="bullet"/>
      <w:lvlText w:val="•"/>
      <w:lvlJc w:val="left"/>
      <w:pPr>
        <w:tabs>
          <w:tab w:val="num" w:pos="1440"/>
        </w:tabs>
        <w:ind w:left="1440" w:hanging="360"/>
      </w:pPr>
      <w:rPr>
        <w:rFonts w:ascii="Times New Roman" w:hAnsi="Times New Roman" w:hint="default"/>
      </w:rPr>
    </w:lvl>
    <w:lvl w:ilvl="2" w:tplc="21204362" w:tentative="1">
      <w:start w:val="1"/>
      <w:numFmt w:val="bullet"/>
      <w:lvlText w:val="•"/>
      <w:lvlJc w:val="left"/>
      <w:pPr>
        <w:tabs>
          <w:tab w:val="num" w:pos="2160"/>
        </w:tabs>
        <w:ind w:left="2160" w:hanging="360"/>
      </w:pPr>
      <w:rPr>
        <w:rFonts w:ascii="Times New Roman" w:hAnsi="Times New Roman" w:hint="default"/>
      </w:rPr>
    </w:lvl>
    <w:lvl w:ilvl="3" w:tplc="740C789E" w:tentative="1">
      <w:start w:val="1"/>
      <w:numFmt w:val="bullet"/>
      <w:lvlText w:val="•"/>
      <w:lvlJc w:val="left"/>
      <w:pPr>
        <w:tabs>
          <w:tab w:val="num" w:pos="2880"/>
        </w:tabs>
        <w:ind w:left="2880" w:hanging="360"/>
      </w:pPr>
      <w:rPr>
        <w:rFonts w:ascii="Times New Roman" w:hAnsi="Times New Roman" w:hint="default"/>
      </w:rPr>
    </w:lvl>
    <w:lvl w:ilvl="4" w:tplc="D6B2136C" w:tentative="1">
      <w:start w:val="1"/>
      <w:numFmt w:val="bullet"/>
      <w:lvlText w:val="•"/>
      <w:lvlJc w:val="left"/>
      <w:pPr>
        <w:tabs>
          <w:tab w:val="num" w:pos="3600"/>
        </w:tabs>
        <w:ind w:left="3600" w:hanging="360"/>
      </w:pPr>
      <w:rPr>
        <w:rFonts w:ascii="Times New Roman" w:hAnsi="Times New Roman" w:hint="default"/>
      </w:rPr>
    </w:lvl>
    <w:lvl w:ilvl="5" w:tplc="7B889A72" w:tentative="1">
      <w:start w:val="1"/>
      <w:numFmt w:val="bullet"/>
      <w:lvlText w:val="•"/>
      <w:lvlJc w:val="left"/>
      <w:pPr>
        <w:tabs>
          <w:tab w:val="num" w:pos="4320"/>
        </w:tabs>
        <w:ind w:left="4320" w:hanging="360"/>
      </w:pPr>
      <w:rPr>
        <w:rFonts w:ascii="Times New Roman" w:hAnsi="Times New Roman" w:hint="default"/>
      </w:rPr>
    </w:lvl>
    <w:lvl w:ilvl="6" w:tplc="760C1036" w:tentative="1">
      <w:start w:val="1"/>
      <w:numFmt w:val="bullet"/>
      <w:lvlText w:val="•"/>
      <w:lvlJc w:val="left"/>
      <w:pPr>
        <w:tabs>
          <w:tab w:val="num" w:pos="5040"/>
        </w:tabs>
        <w:ind w:left="5040" w:hanging="360"/>
      </w:pPr>
      <w:rPr>
        <w:rFonts w:ascii="Times New Roman" w:hAnsi="Times New Roman" w:hint="default"/>
      </w:rPr>
    </w:lvl>
    <w:lvl w:ilvl="7" w:tplc="5638333C" w:tentative="1">
      <w:start w:val="1"/>
      <w:numFmt w:val="bullet"/>
      <w:lvlText w:val="•"/>
      <w:lvlJc w:val="left"/>
      <w:pPr>
        <w:tabs>
          <w:tab w:val="num" w:pos="5760"/>
        </w:tabs>
        <w:ind w:left="5760" w:hanging="360"/>
      </w:pPr>
      <w:rPr>
        <w:rFonts w:ascii="Times New Roman" w:hAnsi="Times New Roman" w:hint="default"/>
      </w:rPr>
    </w:lvl>
    <w:lvl w:ilvl="8" w:tplc="DB4C72EC"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footnotePr>
    <w:footnote w:id="0"/>
    <w:footnote w:id="1"/>
  </w:footnotePr>
  <w:endnotePr>
    <w:endnote w:id="0"/>
    <w:endnote w:id="1"/>
  </w:endnotePr>
  <w:compat/>
  <w:rsids>
    <w:rsidRoot w:val="00741D52"/>
    <w:rsid w:val="00052174"/>
    <w:rsid w:val="00122725"/>
    <w:rsid w:val="001D1A8C"/>
    <w:rsid w:val="0020284B"/>
    <w:rsid w:val="002857A1"/>
    <w:rsid w:val="0037677C"/>
    <w:rsid w:val="003A4830"/>
    <w:rsid w:val="004920E7"/>
    <w:rsid w:val="00547EC0"/>
    <w:rsid w:val="005653B1"/>
    <w:rsid w:val="00607C30"/>
    <w:rsid w:val="00622755"/>
    <w:rsid w:val="00627D9F"/>
    <w:rsid w:val="00632912"/>
    <w:rsid w:val="006C1343"/>
    <w:rsid w:val="006F3AFB"/>
    <w:rsid w:val="00710F48"/>
    <w:rsid w:val="00741D52"/>
    <w:rsid w:val="008043F4"/>
    <w:rsid w:val="008242C9"/>
    <w:rsid w:val="008976FF"/>
    <w:rsid w:val="008F4561"/>
    <w:rsid w:val="00A1236C"/>
    <w:rsid w:val="00A15CB6"/>
    <w:rsid w:val="00A47466"/>
    <w:rsid w:val="00AC0364"/>
    <w:rsid w:val="00B472AE"/>
    <w:rsid w:val="00B566FB"/>
    <w:rsid w:val="00B658D7"/>
    <w:rsid w:val="00C26A9D"/>
    <w:rsid w:val="00C50933"/>
    <w:rsid w:val="00C5309E"/>
    <w:rsid w:val="00CD2842"/>
    <w:rsid w:val="00D40555"/>
    <w:rsid w:val="00D9136E"/>
    <w:rsid w:val="00DC1229"/>
    <w:rsid w:val="00DF2E03"/>
    <w:rsid w:val="00E37883"/>
    <w:rsid w:val="00EE03EE"/>
    <w:rsid w:val="00EF662C"/>
    <w:rsid w:val="00F635C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C30"/>
    <w:pPr>
      <w:bidi/>
    </w:pPr>
  </w:style>
  <w:style w:type="paragraph" w:styleId="1">
    <w:name w:val="heading 1"/>
    <w:basedOn w:val="a"/>
    <w:link w:val="1Char"/>
    <w:uiPriority w:val="9"/>
    <w:qFormat/>
    <w:rsid w:val="00B472AE"/>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41D52"/>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41D52"/>
    <w:rPr>
      <w:rFonts w:ascii="Tahoma" w:hAnsi="Tahoma" w:cs="Tahoma"/>
      <w:sz w:val="16"/>
      <w:szCs w:val="16"/>
    </w:rPr>
  </w:style>
  <w:style w:type="paragraph" w:styleId="a4">
    <w:name w:val="header"/>
    <w:basedOn w:val="a"/>
    <w:link w:val="Char0"/>
    <w:uiPriority w:val="99"/>
    <w:semiHidden/>
    <w:unhideWhenUsed/>
    <w:rsid w:val="00741D52"/>
    <w:pPr>
      <w:tabs>
        <w:tab w:val="center" w:pos="4153"/>
        <w:tab w:val="right" w:pos="8306"/>
      </w:tabs>
      <w:spacing w:after="0" w:line="240" w:lineRule="auto"/>
    </w:pPr>
  </w:style>
  <w:style w:type="character" w:customStyle="1" w:styleId="Char0">
    <w:name w:val="رأس صفحة Char"/>
    <w:basedOn w:val="a0"/>
    <w:link w:val="a4"/>
    <w:uiPriority w:val="99"/>
    <w:semiHidden/>
    <w:rsid w:val="00741D52"/>
  </w:style>
  <w:style w:type="paragraph" w:styleId="a5">
    <w:name w:val="footer"/>
    <w:basedOn w:val="a"/>
    <w:link w:val="Char1"/>
    <w:uiPriority w:val="99"/>
    <w:semiHidden/>
    <w:unhideWhenUsed/>
    <w:rsid w:val="00741D52"/>
    <w:pPr>
      <w:tabs>
        <w:tab w:val="center" w:pos="4153"/>
        <w:tab w:val="right" w:pos="8306"/>
      </w:tabs>
      <w:spacing w:after="0" w:line="240" w:lineRule="auto"/>
    </w:pPr>
  </w:style>
  <w:style w:type="character" w:customStyle="1" w:styleId="Char1">
    <w:name w:val="تذييل صفحة Char"/>
    <w:basedOn w:val="a0"/>
    <w:link w:val="a5"/>
    <w:uiPriority w:val="99"/>
    <w:semiHidden/>
    <w:rsid w:val="00741D52"/>
  </w:style>
  <w:style w:type="character" w:customStyle="1" w:styleId="1Char">
    <w:name w:val="عنوان 1 Char"/>
    <w:basedOn w:val="a0"/>
    <w:link w:val="1"/>
    <w:uiPriority w:val="9"/>
    <w:rsid w:val="00B472AE"/>
    <w:rPr>
      <w:rFonts w:ascii="Times New Roman" w:eastAsia="Times New Roman" w:hAnsi="Times New Roman" w:cs="Times New Roman"/>
      <w:b/>
      <w:bCs/>
      <w:kern w:val="36"/>
      <w:sz w:val="48"/>
      <w:szCs w:val="48"/>
    </w:rPr>
  </w:style>
  <w:style w:type="paragraph" w:styleId="a6">
    <w:name w:val="List Paragraph"/>
    <w:basedOn w:val="a"/>
    <w:uiPriority w:val="34"/>
    <w:qFormat/>
    <w:rsid w:val="00052174"/>
    <w:pPr>
      <w:bidi w:val="0"/>
      <w:spacing w:after="0" w:line="240" w:lineRule="auto"/>
      <w:ind w:left="720"/>
      <w:contextualSpacing/>
    </w:pPr>
    <w:rPr>
      <w:rFonts w:ascii="Times New Roman" w:eastAsia="Times New Roman" w:hAnsi="Times New Roman" w:cs="Times New Roman"/>
      <w:sz w:val="24"/>
      <w:szCs w:val="24"/>
    </w:rPr>
  </w:style>
  <w:style w:type="paragraph" w:styleId="a7">
    <w:name w:val="Normal (Web)"/>
    <w:basedOn w:val="a"/>
    <w:uiPriority w:val="99"/>
    <w:semiHidden/>
    <w:unhideWhenUsed/>
    <w:rsid w:val="00D4055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9610152">
      <w:bodyDiv w:val="1"/>
      <w:marLeft w:val="0"/>
      <w:marRight w:val="0"/>
      <w:marTop w:val="0"/>
      <w:marBottom w:val="0"/>
      <w:divBdr>
        <w:top w:val="none" w:sz="0" w:space="0" w:color="auto"/>
        <w:left w:val="none" w:sz="0" w:space="0" w:color="auto"/>
        <w:bottom w:val="none" w:sz="0" w:space="0" w:color="auto"/>
        <w:right w:val="none" w:sz="0" w:space="0" w:color="auto"/>
      </w:divBdr>
    </w:div>
    <w:div w:id="389306044">
      <w:bodyDiv w:val="1"/>
      <w:marLeft w:val="0"/>
      <w:marRight w:val="0"/>
      <w:marTop w:val="0"/>
      <w:marBottom w:val="0"/>
      <w:divBdr>
        <w:top w:val="none" w:sz="0" w:space="0" w:color="auto"/>
        <w:left w:val="none" w:sz="0" w:space="0" w:color="auto"/>
        <w:bottom w:val="none" w:sz="0" w:space="0" w:color="auto"/>
        <w:right w:val="none" w:sz="0" w:space="0" w:color="auto"/>
      </w:divBdr>
    </w:div>
    <w:div w:id="526135641">
      <w:bodyDiv w:val="1"/>
      <w:marLeft w:val="0"/>
      <w:marRight w:val="0"/>
      <w:marTop w:val="0"/>
      <w:marBottom w:val="0"/>
      <w:divBdr>
        <w:top w:val="none" w:sz="0" w:space="0" w:color="auto"/>
        <w:left w:val="none" w:sz="0" w:space="0" w:color="auto"/>
        <w:bottom w:val="none" w:sz="0" w:space="0" w:color="auto"/>
        <w:right w:val="none" w:sz="0" w:space="0" w:color="auto"/>
      </w:divBdr>
    </w:div>
    <w:div w:id="780342252">
      <w:bodyDiv w:val="1"/>
      <w:marLeft w:val="0"/>
      <w:marRight w:val="0"/>
      <w:marTop w:val="0"/>
      <w:marBottom w:val="0"/>
      <w:divBdr>
        <w:top w:val="none" w:sz="0" w:space="0" w:color="auto"/>
        <w:left w:val="none" w:sz="0" w:space="0" w:color="auto"/>
        <w:bottom w:val="none" w:sz="0" w:space="0" w:color="auto"/>
        <w:right w:val="none" w:sz="0" w:space="0" w:color="auto"/>
      </w:divBdr>
    </w:div>
    <w:div w:id="1372339786">
      <w:bodyDiv w:val="1"/>
      <w:marLeft w:val="0"/>
      <w:marRight w:val="0"/>
      <w:marTop w:val="0"/>
      <w:marBottom w:val="0"/>
      <w:divBdr>
        <w:top w:val="none" w:sz="0" w:space="0" w:color="auto"/>
        <w:left w:val="none" w:sz="0" w:space="0" w:color="auto"/>
        <w:bottom w:val="none" w:sz="0" w:space="0" w:color="auto"/>
        <w:right w:val="none" w:sz="0" w:space="0" w:color="auto"/>
      </w:divBdr>
    </w:div>
    <w:div w:id="1461337762">
      <w:bodyDiv w:val="1"/>
      <w:marLeft w:val="0"/>
      <w:marRight w:val="0"/>
      <w:marTop w:val="0"/>
      <w:marBottom w:val="0"/>
      <w:divBdr>
        <w:top w:val="none" w:sz="0" w:space="0" w:color="auto"/>
        <w:left w:val="none" w:sz="0" w:space="0" w:color="auto"/>
        <w:bottom w:val="none" w:sz="0" w:space="0" w:color="auto"/>
        <w:right w:val="none" w:sz="0" w:space="0" w:color="auto"/>
      </w:divBdr>
    </w:div>
    <w:div w:id="208348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6</Pages>
  <Words>768</Words>
  <Characters>4383</Characters>
  <Application>Microsoft Office Word</Application>
  <DocSecurity>0</DocSecurity>
  <Lines>36</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Alliqaa</dc:creator>
  <cp:lastModifiedBy>Alliqaa</cp:lastModifiedBy>
  <cp:revision>12</cp:revision>
  <dcterms:created xsi:type="dcterms:W3CDTF">2018-11-14T12:57:00Z</dcterms:created>
  <dcterms:modified xsi:type="dcterms:W3CDTF">2018-11-17T11:16:00Z</dcterms:modified>
</cp:coreProperties>
</file>